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BC2D2" w14:textId="47A91889" w:rsidR="008D3281" w:rsidRDefault="005F3A58">
      <w:pPr>
        <w:rPr>
          <w:rFonts w:ascii="Helvetica" w:hAnsi="Helvetica"/>
        </w:rPr>
      </w:pPr>
      <w:bookmarkStart w:id="0" w:name="_GoBack"/>
      <w:bookmarkEnd w:id="0"/>
      <w:r w:rsidRPr="00D64387">
        <w:rPr>
          <w:rFonts w:ascii="Helvetica" w:hAnsi="Helvetica"/>
          <w:noProof/>
          <w:lang w:val="en-US"/>
        </w:rPr>
        <w:drawing>
          <wp:inline distT="0" distB="0" distL="0" distR="0" wp14:anchorId="3FFE909C" wp14:editId="52D18605">
            <wp:extent cx="5943995" cy="2286000"/>
            <wp:effectExtent l="0" t="0" r="0" b="0"/>
            <wp:docPr id="2" name="Picture 2" descr="A picture containing photo, sitting, tabl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TWDN-black.mono_TEXT-AFTF_bann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63319" cy="2293432"/>
                    </a:xfrm>
                    <a:prstGeom prst="rect">
                      <a:avLst/>
                    </a:prstGeom>
                  </pic:spPr>
                </pic:pic>
              </a:graphicData>
            </a:graphic>
          </wp:inline>
        </w:drawing>
      </w:r>
    </w:p>
    <w:p w14:paraId="216B4945" w14:textId="675D55EB" w:rsidR="009E2C14" w:rsidRPr="00B64E8B" w:rsidRDefault="009E2C14" w:rsidP="009E2C14">
      <w:pPr>
        <w:ind w:right="-336"/>
        <w:jc w:val="right"/>
        <w:rPr>
          <w:rFonts w:ascii="Helvetica" w:eastAsia="Times New Roman" w:hAnsi="Helvetica" w:cs="Times New Roman"/>
          <w:sz w:val="18"/>
          <w:szCs w:val="18"/>
        </w:rPr>
      </w:pPr>
      <w:r w:rsidRPr="00B64E8B">
        <w:rPr>
          <w:rFonts w:ascii="Helvetica" w:eastAsia="Helvetica" w:hAnsi="Helvetica" w:cs="Helvetica"/>
          <w:bCs/>
          <w:sz w:val="18"/>
          <w:szCs w:val="18"/>
        </w:rPr>
        <w:t>IMAGE DESCRIPTION:</w:t>
      </w:r>
      <w:r w:rsidRPr="00B64E8B">
        <w:rPr>
          <w:rFonts w:ascii="Helvetica" w:eastAsia="Helvetica" w:hAnsi="Helvetica" w:cs="Helvetica"/>
          <w:b/>
          <w:sz w:val="18"/>
          <w:szCs w:val="18"/>
        </w:rPr>
        <w:t xml:space="preserve"> </w:t>
      </w:r>
      <w:r w:rsidRPr="00B64E8B">
        <w:rPr>
          <w:rFonts w:ascii="Helvetica" w:eastAsia="Times New Roman" w:hAnsi="Helvetica" w:cs="Times New Roman"/>
          <w:sz w:val="18"/>
          <w:szCs w:val="18"/>
        </w:rPr>
        <w:t xml:space="preserve">The words "Assembly for the Future" are to the left of the screen in descending black boxes overlaid across an abstract </w:t>
      </w:r>
      <w:r w:rsidR="000777FB">
        <w:rPr>
          <w:rFonts w:ascii="Helvetica" w:eastAsia="Times New Roman" w:hAnsi="Helvetica" w:cs="Times New Roman"/>
          <w:sz w:val="18"/>
          <w:szCs w:val="18"/>
        </w:rPr>
        <w:t xml:space="preserve">monochrome </w:t>
      </w:r>
      <w:r w:rsidRPr="00B64E8B">
        <w:rPr>
          <w:rFonts w:ascii="Helvetica" w:eastAsia="Times New Roman" w:hAnsi="Helvetica" w:cs="Times New Roman"/>
          <w:sz w:val="18"/>
          <w:szCs w:val="18"/>
        </w:rPr>
        <w:t>background of ink-like blotches and</w:t>
      </w:r>
      <w:r w:rsidR="000777FB">
        <w:rPr>
          <w:rFonts w:ascii="Helvetica" w:eastAsia="Times New Roman" w:hAnsi="Helvetica" w:cs="Times New Roman"/>
          <w:sz w:val="18"/>
          <w:szCs w:val="18"/>
        </w:rPr>
        <w:t xml:space="preserve"> black</w:t>
      </w:r>
      <w:r w:rsidRPr="00B64E8B">
        <w:rPr>
          <w:rFonts w:ascii="Helvetica" w:eastAsia="Times New Roman" w:hAnsi="Helvetica" w:cs="Times New Roman"/>
          <w:sz w:val="18"/>
          <w:szCs w:val="18"/>
        </w:rPr>
        <w:t xml:space="preserve"> lines evoking a hot air balloon, wind or waves.</w:t>
      </w:r>
    </w:p>
    <w:p w14:paraId="3D1F2586" w14:textId="77777777" w:rsidR="009E2C14" w:rsidRPr="00D64387" w:rsidRDefault="009E2C14">
      <w:pPr>
        <w:rPr>
          <w:rFonts w:ascii="Helvetica" w:hAnsi="Helvetica"/>
        </w:rPr>
      </w:pPr>
    </w:p>
    <w:p w14:paraId="467BCF31" w14:textId="16C877C0" w:rsidR="00C46672" w:rsidRPr="00D64387" w:rsidRDefault="00C46672">
      <w:pPr>
        <w:rPr>
          <w:rFonts w:ascii="Helvetica" w:hAnsi="Helvetica"/>
        </w:rPr>
      </w:pPr>
    </w:p>
    <w:p w14:paraId="336DF670" w14:textId="6EEA0F93" w:rsidR="00C46672" w:rsidRPr="00D64387" w:rsidRDefault="00C46672" w:rsidP="00C46672">
      <w:pPr>
        <w:jc w:val="center"/>
        <w:rPr>
          <w:rFonts w:ascii="Helvetica" w:eastAsia="Helvetica" w:hAnsi="Helvetica" w:cs="Helvetica"/>
          <w:b/>
          <w:color w:val="404040" w:themeColor="text1" w:themeTint="BF"/>
          <w:sz w:val="36"/>
          <w:szCs w:val="36"/>
        </w:rPr>
      </w:pPr>
      <w:r w:rsidRPr="00D64387">
        <w:rPr>
          <w:rFonts w:ascii="Helvetica" w:eastAsia="Helvetica" w:hAnsi="Helvetica" w:cs="Helvetica"/>
          <w:b/>
          <w:color w:val="404040" w:themeColor="text1" w:themeTint="BF"/>
          <w:sz w:val="36"/>
          <w:szCs w:val="36"/>
        </w:rPr>
        <w:t xml:space="preserve">Assembly for the Future </w:t>
      </w:r>
      <w:r w:rsidR="00A5735B">
        <w:rPr>
          <w:rFonts w:ascii="Helvetica" w:eastAsia="Helvetica" w:hAnsi="Helvetica" w:cs="Helvetica"/>
          <w:b/>
          <w:color w:val="404040" w:themeColor="text1" w:themeTint="BF"/>
          <w:sz w:val="36"/>
          <w:szCs w:val="36"/>
        </w:rPr>
        <w:t xml:space="preserve">- </w:t>
      </w:r>
      <w:r w:rsidRPr="00D64387">
        <w:rPr>
          <w:rFonts w:ascii="Helvetica" w:eastAsia="Helvetica" w:hAnsi="Helvetica" w:cs="Helvetica"/>
          <w:b/>
          <w:color w:val="404040" w:themeColor="text1" w:themeTint="BF"/>
          <w:sz w:val="36"/>
          <w:szCs w:val="36"/>
        </w:rPr>
        <w:t>BLEED 2020</w:t>
      </w:r>
    </w:p>
    <w:p w14:paraId="2FE32C29" w14:textId="77777777" w:rsidR="0069687C" w:rsidRPr="000777FB" w:rsidRDefault="0069687C" w:rsidP="00C46672">
      <w:pPr>
        <w:jc w:val="center"/>
        <w:rPr>
          <w:rFonts w:ascii="Helvetica" w:eastAsia="Helvetica" w:hAnsi="Helvetica" w:cs="Helvetica"/>
          <w:b/>
          <w:color w:val="404040" w:themeColor="text1" w:themeTint="BF"/>
          <w:sz w:val="22"/>
          <w:szCs w:val="22"/>
        </w:rPr>
      </w:pPr>
    </w:p>
    <w:p w14:paraId="69D52820" w14:textId="77ECD93E" w:rsidR="00C46672" w:rsidRPr="00D64387" w:rsidRDefault="00C46672" w:rsidP="00C46672">
      <w:pPr>
        <w:jc w:val="center"/>
        <w:rPr>
          <w:rFonts w:ascii="Helvetica" w:hAnsi="Helvetica"/>
          <w:sz w:val="36"/>
          <w:szCs w:val="36"/>
        </w:rPr>
      </w:pPr>
      <w:r w:rsidRPr="00D64387">
        <w:rPr>
          <w:rFonts w:ascii="Helvetica" w:eastAsia="Helvetica" w:hAnsi="Helvetica" w:cs="Helvetica"/>
          <w:b/>
          <w:color w:val="404040" w:themeColor="text1" w:themeTint="BF"/>
          <w:sz w:val="36"/>
          <w:szCs w:val="36"/>
        </w:rPr>
        <w:t>Access Guide</w:t>
      </w:r>
    </w:p>
    <w:p w14:paraId="4894E660" w14:textId="77777777" w:rsidR="0069687C" w:rsidRPr="00D64387" w:rsidRDefault="0069687C" w:rsidP="0069687C">
      <w:pPr>
        <w:rPr>
          <w:rFonts w:ascii="Helvetica" w:hAnsi="Helvetica"/>
        </w:rPr>
      </w:pPr>
    </w:p>
    <w:p w14:paraId="2C147EEE" w14:textId="77777777" w:rsidR="009E2C14" w:rsidRDefault="009E2C14" w:rsidP="009E2C14">
      <w:pPr>
        <w:rPr>
          <w:rFonts w:ascii="Helvetica" w:eastAsia="Helvetica" w:hAnsi="Helvetica" w:cs="Helvetica"/>
          <w:sz w:val="23"/>
          <w:szCs w:val="23"/>
        </w:rPr>
      </w:pPr>
      <w:r>
        <w:rPr>
          <w:rFonts w:ascii="Helvetica" w:eastAsia="Helvetica" w:hAnsi="Helvetica" w:cs="Helvetica"/>
          <w:sz w:val="23"/>
          <w:szCs w:val="23"/>
        </w:rPr>
        <w:t>As part of the aspirational and values driven nature of Assembly for the Future, our intention has always been to embed access into the design and ethos of the project. To this end we see access services and accessibility as part of the project aesthetic and are visible for all audiences, not just provided for those who need them or tagged on after the project has been designed. We have been consulting closely with Access Consultants Will McRostie and Jess Kapuscinski-Evans throughout the two-year development of the project.</w:t>
      </w:r>
    </w:p>
    <w:p w14:paraId="099FDEFB" w14:textId="77777777" w:rsidR="009E2C14" w:rsidRDefault="009E2C14" w:rsidP="0069687C">
      <w:pPr>
        <w:rPr>
          <w:rFonts w:ascii="Helvetica" w:eastAsia="Times New Roman" w:hAnsi="Helvetica" w:cs="Times New Roman"/>
          <w:color w:val="000000" w:themeColor="text1"/>
        </w:rPr>
      </w:pPr>
    </w:p>
    <w:p w14:paraId="1356C6F8" w14:textId="78FFD51E" w:rsidR="0069687C" w:rsidRPr="00D64387" w:rsidRDefault="0069687C" w:rsidP="0069687C">
      <w:pPr>
        <w:rPr>
          <w:rFonts w:ascii="Helvetica" w:eastAsia="Times New Roman" w:hAnsi="Helvetica" w:cs="Times New Roman"/>
          <w:color w:val="000000" w:themeColor="text1"/>
        </w:rPr>
      </w:pPr>
      <w:r w:rsidRPr="00D64387">
        <w:rPr>
          <w:rFonts w:ascii="Helvetica" w:eastAsia="Times New Roman" w:hAnsi="Helvetica" w:cs="Times New Roman"/>
          <w:color w:val="000000" w:themeColor="text1"/>
        </w:rPr>
        <w:t xml:space="preserve">Assembly for the Future </w:t>
      </w:r>
      <w:r w:rsidRPr="00C46672">
        <w:rPr>
          <w:rFonts w:ascii="Helvetica" w:eastAsia="Times New Roman" w:hAnsi="Helvetica" w:cs="Times New Roman"/>
          <w:color w:val="000000" w:themeColor="text1"/>
        </w:rPr>
        <w:t>takes place in digital environments</w:t>
      </w:r>
      <w:r w:rsidRPr="00D64387">
        <w:rPr>
          <w:rFonts w:ascii="Helvetica" w:eastAsia="Times New Roman" w:hAnsi="Helvetica" w:cs="Times New Roman"/>
          <w:color w:val="000000" w:themeColor="text1"/>
        </w:rPr>
        <w:t xml:space="preserve">, </w:t>
      </w:r>
      <w:r w:rsidRPr="00C46672">
        <w:rPr>
          <w:rFonts w:ascii="Helvetica" w:eastAsia="Times New Roman" w:hAnsi="Helvetica" w:cs="Times New Roman"/>
          <w:color w:val="000000" w:themeColor="text1"/>
        </w:rPr>
        <w:t xml:space="preserve">in </w:t>
      </w:r>
      <w:r w:rsidRPr="00D64387">
        <w:rPr>
          <w:rFonts w:ascii="Helvetica" w:eastAsia="Times New Roman" w:hAnsi="Helvetica" w:cs="Times New Roman"/>
          <w:color w:val="000000" w:themeColor="text1"/>
        </w:rPr>
        <w:t xml:space="preserve">live and </w:t>
      </w:r>
      <w:r w:rsidRPr="00C46672">
        <w:rPr>
          <w:rFonts w:ascii="Helvetica" w:eastAsia="Times New Roman" w:hAnsi="Helvetica" w:cs="Times New Roman"/>
          <w:color w:val="000000" w:themeColor="text1"/>
        </w:rPr>
        <w:t>recorded formats, and a variety of methods will be used to make content accessible.</w:t>
      </w:r>
    </w:p>
    <w:p w14:paraId="031BE69F" w14:textId="77777777" w:rsidR="0069687C" w:rsidRPr="00D64387" w:rsidRDefault="0069687C" w:rsidP="0069687C">
      <w:pPr>
        <w:numPr>
          <w:ilvl w:val="0"/>
          <w:numId w:val="2"/>
        </w:numPr>
        <w:spacing w:before="100" w:beforeAutospacing="1" w:after="100" w:afterAutospacing="1"/>
        <w:rPr>
          <w:rFonts w:ascii="Helvetica" w:eastAsia="Times New Roman" w:hAnsi="Helvetica" w:cs="Times New Roman"/>
          <w:color w:val="000000" w:themeColor="text1"/>
        </w:rPr>
      </w:pPr>
      <w:r w:rsidRPr="00C46672">
        <w:rPr>
          <w:rFonts w:ascii="Helvetica" w:eastAsia="Times New Roman" w:hAnsi="Helvetica" w:cs="Times New Roman"/>
          <w:color w:val="000000" w:themeColor="text1"/>
        </w:rPr>
        <w:t xml:space="preserve">Live </w:t>
      </w:r>
      <w:proofErr w:type="spellStart"/>
      <w:r w:rsidRPr="00C46672">
        <w:rPr>
          <w:rFonts w:ascii="Helvetica" w:eastAsia="Times New Roman" w:hAnsi="Helvetica" w:cs="Times New Roman"/>
          <w:color w:val="000000" w:themeColor="text1"/>
        </w:rPr>
        <w:t>Auslan</w:t>
      </w:r>
      <w:proofErr w:type="spellEnd"/>
      <w:r w:rsidRPr="00C46672">
        <w:rPr>
          <w:rFonts w:ascii="Helvetica" w:eastAsia="Times New Roman" w:hAnsi="Helvetica" w:cs="Times New Roman"/>
          <w:color w:val="000000" w:themeColor="text1"/>
        </w:rPr>
        <w:t xml:space="preserve"> interpretation and recorded </w:t>
      </w:r>
      <w:proofErr w:type="spellStart"/>
      <w:r w:rsidRPr="00C46672">
        <w:rPr>
          <w:rFonts w:ascii="Helvetica" w:eastAsia="Times New Roman" w:hAnsi="Helvetica" w:cs="Times New Roman"/>
          <w:color w:val="000000" w:themeColor="text1"/>
        </w:rPr>
        <w:t>Auslan</w:t>
      </w:r>
      <w:proofErr w:type="spellEnd"/>
      <w:r w:rsidRPr="00C46672">
        <w:rPr>
          <w:rFonts w:ascii="Helvetica" w:eastAsia="Times New Roman" w:hAnsi="Helvetica" w:cs="Times New Roman"/>
          <w:color w:val="000000" w:themeColor="text1"/>
        </w:rPr>
        <w:t xml:space="preserve"> interpretation</w:t>
      </w:r>
    </w:p>
    <w:p w14:paraId="606B2306" w14:textId="77777777" w:rsidR="0069687C" w:rsidRPr="00D64387" w:rsidRDefault="0069687C" w:rsidP="0069687C">
      <w:pPr>
        <w:numPr>
          <w:ilvl w:val="0"/>
          <w:numId w:val="2"/>
        </w:numPr>
        <w:spacing w:before="100" w:beforeAutospacing="1" w:after="100" w:afterAutospacing="1"/>
        <w:rPr>
          <w:rFonts w:ascii="Helvetica" w:eastAsia="Times New Roman" w:hAnsi="Helvetica" w:cs="Times New Roman"/>
          <w:color w:val="000000" w:themeColor="text1"/>
        </w:rPr>
      </w:pPr>
      <w:r w:rsidRPr="00C46672">
        <w:rPr>
          <w:rFonts w:ascii="Helvetica" w:eastAsia="Times New Roman" w:hAnsi="Helvetica" w:cs="Times New Roman"/>
          <w:color w:val="000000" w:themeColor="text1"/>
        </w:rPr>
        <w:t>Live captioning and closed captioning</w:t>
      </w:r>
    </w:p>
    <w:p w14:paraId="092B7F0B" w14:textId="77777777" w:rsidR="0069687C" w:rsidRPr="00D64387" w:rsidRDefault="0069687C" w:rsidP="0069687C">
      <w:pPr>
        <w:numPr>
          <w:ilvl w:val="0"/>
          <w:numId w:val="2"/>
        </w:numPr>
        <w:spacing w:before="100" w:beforeAutospacing="1" w:after="100" w:afterAutospacing="1"/>
        <w:rPr>
          <w:rFonts w:ascii="Helvetica" w:eastAsia="Times New Roman" w:hAnsi="Helvetica" w:cs="Times New Roman"/>
          <w:color w:val="000000" w:themeColor="text1"/>
        </w:rPr>
      </w:pPr>
      <w:r w:rsidRPr="00C46672">
        <w:rPr>
          <w:rFonts w:ascii="Helvetica" w:eastAsia="Times New Roman" w:hAnsi="Helvetica" w:cs="Times New Roman"/>
          <w:color w:val="000000" w:themeColor="text1"/>
        </w:rPr>
        <w:t>Transcripts of audio content</w:t>
      </w:r>
    </w:p>
    <w:p w14:paraId="6632A043" w14:textId="4724368C" w:rsidR="0069687C" w:rsidRPr="00D64387" w:rsidRDefault="0069687C" w:rsidP="00C46672">
      <w:pPr>
        <w:numPr>
          <w:ilvl w:val="0"/>
          <w:numId w:val="2"/>
        </w:numPr>
        <w:spacing w:before="100" w:beforeAutospacing="1" w:after="100" w:afterAutospacing="1"/>
        <w:rPr>
          <w:rFonts w:ascii="Helvetica" w:eastAsia="Times New Roman" w:hAnsi="Helvetica" w:cs="Times New Roman"/>
          <w:color w:val="000000" w:themeColor="text1"/>
        </w:rPr>
      </w:pPr>
      <w:r w:rsidRPr="00D64387">
        <w:rPr>
          <w:rFonts w:ascii="Helvetica" w:eastAsia="Times New Roman" w:hAnsi="Helvetica" w:cs="Times New Roman"/>
          <w:color w:val="000000" w:themeColor="text1"/>
        </w:rPr>
        <w:t>A</w:t>
      </w:r>
      <w:r w:rsidRPr="00C46672">
        <w:rPr>
          <w:rFonts w:ascii="Helvetica" w:eastAsia="Times New Roman" w:hAnsi="Helvetica" w:cs="Times New Roman"/>
          <w:color w:val="000000" w:themeColor="text1"/>
        </w:rPr>
        <w:t>lternate-format versions of written text</w:t>
      </w:r>
      <w:r w:rsidRPr="00D64387">
        <w:rPr>
          <w:rFonts w:ascii="Helvetica" w:eastAsia="Times New Roman" w:hAnsi="Helvetica" w:cs="Times New Roman"/>
          <w:color w:val="000000" w:themeColor="text1"/>
        </w:rPr>
        <w:t xml:space="preserve"> compatible with Screen Readers</w:t>
      </w:r>
    </w:p>
    <w:p w14:paraId="26864196" w14:textId="77777777" w:rsidR="00A5735B" w:rsidRPr="00D64387" w:rsidRDefault="00A5735B" w:rsidP="00A5735B">
      <w:pPr>
        <w:pStyle w:val="Heading2"/>
        <w:rPr>
          <w:rFonts w:ascii="Helvetica" w:hAnsi="Helvetica"/>
          <w:sz w:val="28"/>
          <w:szCs w:val="28"/>
        </w:rPr>
      </w:pPr>
      <w:r w:rsidRPr="00D64387">
        <w:rPr>
          <w:rFonts w:ascii="Helvetica" w:hAnsi="Helvetica"/>
          <w:sz w:val="28"/>
          <w:szCs w:val="28"/>
        </w:rPr>
        <w:t>Bookings and Enquiries</w:t>
      </w:r>
    </w:p>
    <w:p w14:paraId="078EE4E6" w14:textId="77777777" w:rsidR="00A5735B" w:rsidRPr="00D64387" w:rsidRDefault="00A5735B" w:rsidP="00A5735B">
      <w:pPr>
        <w:pStyle w:val="NormalWeb"/>
        <w:rPr>
          <w:rFonts w:ascii="Helvetica" w:hAnsi="Helvetica"/>
        </w:rPr>
      </w:pPr>
      <w:r w:rsidRPr="00D64387">
        <w:rPr>
          <w:rFonts w:ascii="Helvetica" w:hAnsi="Helvetica"/>
        </w:rPr>
        <w:t xml:space="preserve">You can discuss your specific access needs by calling BLEED Ticketing on </w:t>
      </w:r>
      <w:r w:rsidRPr="00D64387">
        <w:rPr>
          <w:rStyle w:val="Strong"/>
          <w:rFonts w:ascii="Helvetica" w:hAnsi="Helvetica"/>
        </w:rPr>
        <w:t>02 4645 4100</w:t>
      </w:r>
      <w:r w:rsidRPr="00D64387">
        <w:rPr>
          <w:rFonts w:ascii="Helvetica" w:hAnsi="Helvetica"/>
        </w:rPr>
        <w:t xml:space="preserve"> between 10am and 4pm daily or emailing bleed@bleedonline.net.</w:t>
      </w:r>
    </w:p>
    <w:p w14:paraId="0FEFF106" w14:textId="77777777" w:rsidR="00A5735B" w:rsidRPr="00D64387" w:rsidRDefault="00A5735B" w:rsidP="00A5735B">
      <w:pPr>
        <w:pStyle w:val="NormalWeb"/>
        <w:rPr>
          <w:rFonts w:ascii="Helvetica" w:hAnsi="Helvetica"/>
        </w:rPr>
      </w:pPr>
      <w:r w:rsidRPr="00D64387">
        <w:rPr>
          <w:rFonts w:ascii="Helvetica" w:hAnsi="Helvetica"/>
        </w:rPr>
        <w:t>If you need to, you can reach the Ticketing and Registrations team through the National Relay Service (relayservice.gov.au) at no additional charge.</w:t>
      </w:r>
    </w:p>
    <w:p w14:paraId="02FE1FC4" w14:textId="77777777" w:rsidR="00A5735B" w:rsidRPr="00D64387" w:rsidRDefault="00A5735B" w:rsidP="00A5735B">
      <w:pPr>
        <w:numPr>
          <w:ilvl w:val="0"/>
          <w:numId w:val="5"/>
        </w:numPr>
        <w:spacing w:before="100" w:beforeAutospacing="1" w:after="100" w:afterAutospacing="1"/>
        <w:rPr>
          <w:rFonts w:ascii="Helvetica" w:hAnsi="Helvetica"/>
        </w:rPr>
      </w:pPr>
      <w:r w:rsidRPr="00D64387">
        <w:rPr>
          <w:rFonts w:ascii="Helvetica" w:hAnsi="Helvetica"/>
        </w:rPr>
        <w:t>TTY users: phone</w:t>
      </w:r>
      <w:r w:rsidRPr="00D64387">
        <w:rPr>
          <w:rStyle w:val="Strong"/>
          <w:rFonts w:ascii="Helvetica" w:hAnsi="Helvetica"/>
        </w:rPr>
        <w:t xml:space="preserve"> 13 36 77</w:t>
      </w:r>
      <w:r w:rsidRPr="00D64387">
        <w:rPr>
          <w:rFonts w:ascii="Helvetica" w:hAnsi="Helvetica"/>
        </w:rPr>
        <w:t xml:space="preserve"> then ask for Box Office</w:t>
      </w:r>
    </w:p>
    <w:p w14:paraId="6A155899" w14:textId="77777777" w:rsidR="00A5735B" w:rsidRPr="00D64387" w:rsidRDefault="00A5735B" w:rsidP="00A5735B">
      <w:pPr>
        <w:numPr>
          <w:ilvl w:val="0"/>
          <w:numId w:val="5"/>
        </w:numPr>
        <w:spacing w:before="100" w:beforeAutospacing="1" w:after="100" w:afterAutospacing="1"/>
        <w:rPr>
          <w:rFonts w:ascii="Helvetica" w:hAnsi="Helvetica"/>
        </w:rPr>
      </w:pPr>
      <w:r w:rsidRPr="00D64387">
        <w:rPr>
          <w:rFonts w:ascii="Helvetica" w:hAnsi="Helvetica"/>
        </w:rPr>
        <w:t xml:space="preserve">Speak and Listen users: phone </w:t>
      </w:r>
      <w:r w:rsidRPr="00D64387">
        <w:rPr>
          <w:rStyle w:val="Strong"/>
          <w:rFonts w:ascii="Helvetica" w:hAnsi="Helvetica"/>
        </w:rPr>
        <w:t>1300 555 727</w:t>
      </w:r>
      <w:r w:rsidRPr="00D64387">
        <w:rPr>
          <w:rFonts w:ascii="Helvetica" w:hAnsi="Helvetica"/>
        </w:rPr>
        <w:t xml:space="preserve"> then ask for Box Office</w:t>
      </w:r>
    </w:p>
    <w:p w14:paraId="4FF4E0D7" w14:textId="77777777" w:rsidR="00A5735B" w:rsidRPr="00D64387" w:rsidRDefault="00A5735B" w:rsidP="00A5735B">
      <w:pPr>
        <w:numPr>
          <w:ilvl w:val="0"/>
          <w:numId w:val="5"/>
        </w:numPr>
        <w:spacing w:before="100" w:beforeAutospacing="1" w:after="100" w:afterAutospacing="1"/>
        <w:rPr>
          <w:rFonts w:ascii="Helvetica" w:hAnsi="Helvetica"/>
        </w:rPr>
      </w:pPr>
      <w:r w:rsidRPr="00D64387">
        <w:rPr>
          <w:rFonts w:ascii="Helvetica" w:hAnsi="Helvetica"/>
        </w:rPr>
        <w:t>Internet relay users: connect to the NRS (internet-relay.nrscall.gov.au) then type in Box Office</w:t>
      </w:r>
    </w:p>
    <w:p w14:paraId="09094397" w14:textId="327826B0" w:rsidR="0069687C" w:rsidRPr="00D64387" w:rsidRDefault="0069687C" w:rsidP="0069687C">
      <w:pPr>
        <w:pStyle w:val="Heading2"/>
        <w:rPr>
          <w:rFonts w:ascii="Helvetica" w:hAnsi="Helvetica"/>
          <w:sz w:val="28"/>
          <w:szCs w:val="28"/>
        </w:rPr>
      </w:pPr>
      <w:r w:rsidRPr="00D64387">
        <w:rPr>
          <w:rStyle w:val="Strong"/>
          <w:rFonts w:ascii="Helvetica" w:hAnsi="Helvetica"/>
          <w:b w:val="0"/>
          <w:bCs w:val="0"/>
          <w:sz w:val="28"/>
          <w:szCs w:val="28"/>
        </w:rPr>
        <w:lastRenderedPageBreak/>
        <w:t>Accessibility Toolbar</w:t>
      </w:r>
    </w:p>
    <w:p w14:paraId="4372A350" w14:textId="36074788" w:rsidR="0069687C" w:rsidRPr="00D64387" w:rsidRDefault="0069687C" w:rsidP="0069687C">
      <w:pPr>
        <w:pStyle w:val="has-medium-font-size"/>
        <w:rPr>
          <w:rFonts w:ascii="Helvetica" w:hAnsi="Helvetica"/>
        </w:rPr>
      </w:pPr>
      <w:r w:rsidRPr="00D64387">
        <w:rPr>
          <w:rFonts w:ascii="Helvetica" w:hAnsi="Helvetica"/>
        </w:rPr>
        <w:t xml:space="preserve">Assembly for the Future is accessed via the </w:t>
      </w:r>
      <w:hyperlink r:id="rId8" w:history="1">
        <w:r w:rsidRPr="00D64387">
          <w:rPr>
            <w:rStyle w:val="Hyperlink"/>
            <w:rFonts w:ascii="Helvetica" w:hAnsi="Helvetica"/>
          </w:rPr>
          <w:t>BLEED website</w:t>
        </w:r>
      </w:hyperlink>
      <w:r w:rsidRPr="00D64387">
        <w:rPr>
          <w:rFonts w:ascii="Helvetica" w:hAnsi="Helvetica"/>
        </w:rPr>
        <w:t>, which has been designed with a variety of accessible viewing modes. These options can be selected using the accessibility toolbar toggle on the upper right hand side of every page.</w:t>
      </w:r>
    </w:p>
    <w:p w14:paraId="1FF01B64" w14:textId="77777777" w:rsidR="0069687C" w:rsidRPr="00D64387" w:rsidRDefault="0069687C" w:rsidP="0069687C">
      <w:pPr>
        <w:pStyle w:val="has-normal-font-size"/>
        <w:rPr>
          <w:rFonts w:ascii="Helvetica" w:hAnsi="Helvetica"/>
        </w:rPr>
      </w:pPr>
      <w:r w:rsidRPr="00D64387">
        <w:rPr>
          <w:rFonts w:ascii="Helvetica" w:hAnsi="Helvetica"/>
        </w:rPr>
        <w:t>Accessibility toolbar toggling that allows you to set:</w:t>
      </w:r>
    </w:p>
    <w:p w14:paraId="5957914F" w14:textId="77777777" w:rsidR="0069687C" w:rsidRPr="00D64387" w:rsidRDefault="0069687C" w:rsidP="0069687C">
      <w:pPr>
        <w:numPr>
          <w:ilvl w:val="0"/>
          <w:numId w:val="4"/>
        </w:numPr>
        <w:spacing w:before="100" w:beforeAutospacing="1" w:after="100" w:afterAutospacing="1"/>
        <w:rPr>
          <w:rFonts w:ascii="Helvetica" w:hAnsi="Helvetica"/>
        </w:rPr>
      </w:pPr>
      <w:r w:rsidRPr="00D64387">
        <w:rPr>
          <w:rFonts w:ascii="Helvetica" w:hAnsi="Helvetica"/>
        </w:rPr>
        <w:t>Resize font (increase/decrease)</w:t>
      </w:r>
    </w:p>
    <w:p w14:paraId="0F6E7691" w14:textId="77777777" w:rsidR="0069687C" w:rsidRPr="00D64387" w:rsidRDefault="0069687C" w:rsidP="0069687C">
      <w:pPr>
        <w:numPr>
          <w:ilvl w:val="0"/>
          <w:numId w:val="4"/>
        </w:numPr>
        <w:spacing w:before="100" w:beforeAutospacing="1" w:after="100" w:afterAutospacing="1"/>
        <w:rPr>
          <w:rFonts w:ascii="Helvetica" w:hAnsi="Helvetica"/>
        </w:rPr>
      </w:pPr>
      <w:r w:rsidRPr="00D64387">
        <w:rPr>
          <w:rFonts w:ascii="Helvetica" w:hAnsi="Helvetica"/>
        </w:rPr>
        <w:t>Grayscale</w:t>
      </w:r>
    </w:p>
    <w:p w14:paraId="1BC75D9D" w14:textId="77777777" w:rsidR="0069687C" w:rsidRPr="00D64387" w:rsidRDefault="0069687C" w:rsidP="0069687C">
      <w:pPr>
        <w:numPr>
          <w:ilvl w:val="0"/>
          <w:numId w:val="4"/>
        </w:numPr>
        <w:spacing w:before="100" w:beforeAutospacing="1" w:after="100" w:afterAutospacing="1"/>
        <w:rPr>
          <w:rFonts w:ascii="Helvetica" w:hAnsi="Helvetica"/>
        </w:rPr>
      </w:pPr>
      <w:r w:rsidRPr="00D64387">
        <w:rPr>
          <w:rFonts w:ascii="Helvetica" w:hAnsi="Helvetica"/>
        </w:rPr>
        <w:t>Negative Contrast</w:t>
      </w:r>
    </w:p>
    <w:p w14:paraId="4A5F07B5" w14:textId="77777777" w:rsidR="0069687C" w:rsidRPr="00D64387" w:rsidRDefault="0069687C" w:rsidP="0069687C">
      <w:pPr>
        <w:numPr>
          <w:ilvl w:val="0"/>
          <w:numId w:val="4"/>
        </w:numPr>
        <w:spacing w:before="100" w:beforeAutospacing="1" w:after="100" w:afterAutospacing="1"/>
        <w:rPr>
          <w:rFonts w:ascii="Helvetica" w:hAnsi="Helvetica"/>
        </w:rPr>
      </w:pPr>
      <w:r w:rsidRPr="00D64387">
        <w:rPr>
          <w:rFonts w:ascii="Helvetica" w:hAnsi="Helvetica"/>
        </w:rPr>
        <w:t>High Contrast</w:t>
      </w:r>
    </w:p>
    <w:p w14:paraId="3AB78305" w14:textId="77777777" w:rsidR="0069687C" w:rsidRPr="00D64387" w:rsidRDefault="0069687C" w:rsidP="0069687C">
      <w:pPr>
        <w:numPr>
          <w:ilvl w:val="0"/>
          <w:numId w:val="4"/>
        </w:numPr>
        <w:spacing w:before="100" w:beforeAutospacing="1" w:after="100" w:afterAutospacing="1"/>
        <w:rPr>
          <w:rFonts w:ascii="Helvetica" w:hAnsi="Helvetica"/>
        </w:rPr>
      </w:pPr>
      <w:r w:rsidRPr="00D64387">
        <w:rPr>
          <w:rFonts w:ascii="Helvetica" w:hAnsi="Helvetica"/>
        </w:rPr>
        <w:t>Light Background</w:t>
      </w:r>
    </w:p>
    <w:p w14:paraId="2D2A2F9C" w14:textId="77777777" w:rsidR="0069687C" w:rsidRPr="00D64387" w:rsidRDefault="0069687C" w:rsidP="0069687C">
      <w:pPr>
        <w:numPr>
          <w:ilvl w:val="0"/>
          <w:numId w:val="4"/>
        </w:numPr>
        <w:spacing w:before="100" w:beforeAutospacing="1" w:after="100" w:afterAutospacing="1"/>
        <w:rPr>
          <w:rFonts w:ascii="Helvetica" w:hAnsi="Helvetica"/>
        </w:rPr>
      </w:pPr>
      <w:r w:rsidRPr="00D64387">
        <w:rPr>
          <w:rFonts w:ascii="Helvetica" w:hAnsi="Helvetica"/>
        </w:rPr>
        <w:t>Links Underline</w:t>
      </w:r>
    </w:p>
    <w:p w14:paraId="46713083" w14:textId="504FF323" w:rsidR="0069687C" w:rsidRPr="00D64387" w:rsidRDefault="0069687C" w:rsidP="0069687C">
      <w:pPr>
        <w:numPr>
          <w:ilvl w:val="0"/>
          <w:numId w:val="4"/>
        </w:numPr>
        <w:spacing w:before="100" w:beforeAutospacing="1" w:after="100" w:afterAutospacing="1"/>
        <w:rPr>
          <w:rFonts w:ascii="Helvetica" w:hAnsi="Helvetica"/>
        </w:rPr>
      </w:pPr>
      <w:r w:rsidRPr="00D64387">
        <w:rPr>
          <w:rFonts w:ascii="Helvetica" w:hAnsi="Helvetica"/>
        </w:rPr>
        <w:t>Readable Font</w:t>
      </w:r>
    </w:p>
    <w:p w14:paraId="1B132CCC" w14:textId="77777777" w:rsidR="000777FB" w:rsidRDefault="000777FB" w:rsidP="0069687C">
      <w:pPr>
        <w:pStyle w:val="Heading2"/>
        <w:rPr>
          <w:rFonts w:ascii="Helvetica" w:hAnsi="Helvetica"/>
          <w:sz w:val="28"/>
          <w:szCs w:val="28"/>
        </w:rPr>
      </w:pPr>
    </w:p>
    <w:p w14:paraId="04FCC739" w14:textId="75CED6CB" w:rsidR="0069687C" w:rsidRPr="00D64387" w:rsidRDefault="0069687C" w:rsidP="0069687C">
      <w:pPr>
        <w:pStyle w:val="Heading2"/>
        <w:rPr>
          <w:rFonts w:ascii="Helvetica" w:hAnsi="Helvetica"/>
          <w:sz w:val="28"/>
          <w:szCs w:val="28"/>
        </w:rPr>
      </w:pPr>
      <w:r w:rsidRPr="00D64387">
        <w:rPr>
          <w:rFonts w:ascii="Helvetica" w:hAnsi="Helvetica"/>
          <w:sz w:val="28"/>
          <w:szCs w:val="28"/>
        </w:rPr>
        <w:t xml:space="preserve">Live (Open) Captions and </w:t>
      </w:r>
      <w:proofErr w:type="spellStart"/>
      <w:r w:rsidRPr="00D64387">
        <w:rPr>
          <w:rFonts w:ascii="Helvetica" w:hAnsi="Helvetica"/>
          <w:sz w:val="28"/>
          <w:szCs w:val="28"/>
        </w:rPr>
        <w:t>Auslan</w:t>
      </w:r>
      <w:proofErr w:type="spellEnd"/>
      <w:r w:rsidRPr="00D64387">
        <w:rPr>
          <w:rFonts w:ascii="Helvetica" w:hAnsi="Helvetica"/>
          <w:sz w:val="28"/>
          <w:szCs w:val="28"/>
        </w:rPr>
        <w:t xml:space="preserve"> Interpreting </w:t>
      </w:r>
    </w:p>
    <w:p w14:paraId="5445D42E" w14:textId="46910D99" w:rsidR="0069687C" w:rsidRPr="00D64387" w:rsidRDefault="0069687C" w:rsidP="0069687C">
      <w:pPr>
        <w:pStyle w:val="has-medium-font-size"/>
        <w:rPr>
          <w:rFonts w:ascii="Helvetica" w:hAnsi="Helvetica"/>
        </w:rPr>
      </w:pPr>
      <w:r w:rsidRPr="00D64387">
        <w:rPr>
          <w:rFonts w:ascii="Helvetica" w:hAnsi="Helvetica"/>
        </w:rPr>
        <w:t>Live (or Open) Captions provides real-time transcription of spoken English into written English displayed on screen during a live event or recorded live. For live events presented using Zoom, live closed captions can be accessed using the “CC” button within Zoom, or in a browser using a URL provided.</w:t>
      </w:r>
    </w:p>
    <w:p w14:paraId="5475AF68" w14:textId="77777777" w:rsidR="0069687C" w:rsidRPr="00D64387" w:rsidRDefault="0069687C" w:rsidP="0069687C">
      <w:pPr>
        <w:pStyle w:val="has-medium-font-size"/>
        <w:rPr>
          <w:rFonts w:ascii="Helvetica" w:hAnsi="Helvetica"/>
        </w:rPr>
      </w:pPr>
      <w:proofErr w:type="spellStart"/>
      <w:r w:rsidRPr="00D64387">
        <w:rPr>
          <w:rFonts w:ascii="Helvetica" w:hAnsi="Helvetica"/>
        </w:rPr>
        <w:t>Auslan</w:t>
      </w:r>
      <w:proofErr w:type="spellEnd"/>
      <w:r w:rsidRPr="00D64387">
        <w:rPr>
          <w:rFonts w:ascii="Helvetica" w:hAnsi="Helvetica"/>
        </w:rPr>
        <w:t xml:space="preserve"> interpreters will provide live translation of spoken English into Australian sign language (</w:t>
      </w:r>
      <w:proofErr w:type="spellStart"/>
      <w:r w:rsidRPr="00D64387">
        <w:rPr>
          <w:rFonts w:ascii="Helvetica" w:hAnsi="Helvetica"/>
        </w:rPr>
        <w:t>Auslan</w:t>
      </w:r>
      <w:proofErr w:type="spellEnd"/>
      <w:r w:rsidRPr="00D64387">
        <w:rPr>
          <w:rFonts w:ascii="Helvetica" w:hAnsi="Helvetica"/>
        </w:rPr>
        <w:t>).</w:t>
      </w:r>
    </w:p>
    <w:p w14:paraId="7073868F" w14:textId="3AEA97C4" w:rsidR="0069687C" w:rsidRPr="00D64387" w:rsidRDefault="009F06B6" w:rsidP="0069687C">
      <w:pPr>
        <w:pStyle w:val="has-medium-font-size"/>
        <w:rPr>
          <w:rFonts w:ascii="Helvetica" w:hAnsi="Helvetica"/>
        </w:rPr>
      </w:pPr>
      <w:r w:rsidRPr="00D64387">
        <w:rPr>
          <w:rFonts w:ascii="Helvetica" w:hAnsi="Helvetica"/>
        </w:rPr>
        <w:t xml:space="preserve">Live Captioning and </w:t>
      </w:r>
      <w:proofErr w:type="spellStart"/>
      <w:r w:rsidRPr="00D64387">
        <w:rPr>
          <w:rFonts w:ascii="Helvetica" w:hAnsi="Helvetica"/>
        </w:rPr>
        <w:t>Auslan</w:t>
      </w:r>
      <w:proofErr w:type="spellEnd"/>
      <w:r w:rsidRPr="00D64387">
        <w:rPr>
          <w:rFonts w:ascii="Helvetica" w:hAnsi="Helvetica"/>
        </w:rPr>
        <w:t xml:space="preserve"> Interpreters will be available</w:t>
      </w:r>
      <w:r w:rsidR="0069687C" w:rsidRPr="00D64387">
        <w:rPr>
          <w:rFonts w:ascii="Helvetica" w:hAnsi="Helvetica"/>
        </w:rPr>
        <w:t xml:space="preserve"> for the series of three Assembly for the Future events. </w:t>
      </w:r>
    </w:p>
    <w:p w14:paraId="1E437BAE" w14:textId="4A840F52" w:rsidR="0069687C" w:rsidRPr="00D64387" w:rsidRDefault="00662CB0" w:rsidP="0069687C">
      <w:pPr>
        <w:pStyle w:val="NormalWeb"/>
        <w:rPr>
          <w:rFonts w:ascii="Helvetica" w:hAnsi="Helvetica"/>
        </w:rPr>
      </w:pPr>
      <w:hyperlink r:id="rId9" w:history="1">
        <w:r w:rsidR="0069687C" w:rsidRPr="00D64387">
          <w:rPr>
            <w:rStyle w:val="Hyperlink"/>
            <w:rFonts w:ascii="Helvetica" w:hAnsi="Helvetica"/>
            <w:b/>
            <w:bCs/>
          </w:rPr>
          <w:t>Assembly for the Future: Beyond Whiteness – The Rise of New Power</w:t>
        </w:r>
      </w:hyperlink>
      <w:r w:rsidR="0069687C" w:rsidRPr="00D64387">
        <w:rPr>
          <w:rFonts w:ascii="Helvetica" w:hAnsi="Helvetica"/>
          <w:b/>
          <w:bCs/>
        </w:rPr>
        <w:br/>
      </w:r>
      <w:r w:rsidR="0069687C" w:rsidRPr="00D64387">
        <w:rPr>
          <w:rFonts w:ascii="Helvetica" w:hAnsi="Helvetica"/>
        </w:rPr>
        <w:t>12pm – 2pm, Thurs 9 July</w:t>
      </w:r>
    </w:p>
    <w:p w14:paraId="1DEC8A4B" w14:textId="474C876B" w:rsidR="0069687C" w:rsidRPr="00D64387" w:rsidRDefault="00662CB0" w:rsidP="0069687C">
      <w:pPr>
        <w:pStyle w:val="NormalWeb"/>
        <w:rPr>
          <w:rFonts w:ascii="Helvetica" w:hAnsi="Helvetica"/>
        </w:rPr>
      </w:pPr>
      <w:hyperlink r:id="rId10" w:history="1">
        <w:r w:rsidR="0069687C" w:rsidRPr="00D64387">
          <w:rPr>
            <w:rStyle w:val="Hyperlink"/>
            <w:rFonts w:ascii="Helvetica" w:hAnsi="Helvetica"/>
            <w:b/>
            <w:bCs/>
          </w:rPr>
          <w:t>Assembly for the Future: Somewhere Everywhere, Right Here – Global Struggle Comes Home</w:t>
        </w:r>
      </w:hyperlink>
      <w:r w:rsidR="0069687C" w:rsidRPr="00D64387">
        <w:rPr>
          <w:rFonts w:ascii="Helvetica" w:hAnsi="Helvetica"/>
          <w:b/>
          <w:bCs/>
        </w:rPr>
        <w:br/>
      </w:r>
      <w:r w:rsidR="0069687C" w:rsidRPr="00D64387">
        <w:rPr>
          <w:rFonts w:ascii="Helvetica" w:hAnsi="Helvetica"/>
        </w:rPr>
        <w:t>12pm – 2pm, Thurs 23 July</w:t>
      </w:r>
    </w:p>
    <w:p w14:paraId="6665A8EB" w14:textId="6D126880" w:rsidR="00BA7825" w:rsidRPr="00D64387" w:rsidRDefault="00662CB0" w:rsidP="0069687C">
      <w:pPr>
        <w:pStyle w:val="NormalWeb"/>
        <w:rPr>
          <w:rFonts w:ascii="Helvetica" w:hAnsi="Helvetica"/>
        </w:rPr>
      </w:pPr>
      <w:hyperlink r:id="rId11" w:history="1">
        <w:r w:rsidR="0069687C" w:rsidRPr="00D64387">
          <w:rPr>
            <w:rStyle w:val="Hyperlink"/>
            <w:rFonts w:ascii="Helvetica" w:hAnsi="Helvetica"/>
            <w:b/>
            <w:bCs/>
          </w:rPr>
          <w:t>Assembly for the Future: The Last Disabled Oracle</w:t>
        </w:r>
      </w:hyperlink>
      <w:r w:rsidR="0069687C" w:rsidRPr="00D64387">
        <w:rPr>
          <w:rFonts w:ascii="Helvetica" w:hAnsi="Helvetica"/>
        </w:rPr>
        <w:br/>
        <w:t>10am – 12pm, Thurs 6 August</w:t>
      </w:r>
    </w:p>
    <w:p w14:paraId="0A0001BB" w14:textId="77777777" w:rsidR="00A5735B" w:rsidRDefault="00A5735B" w:rsidP="00A5735B">
      <w:pPr>
        <w:pStyle w:val="Heading2"/>
        <w:rPr>
          <w:rFonts w:ascii="Helvetica" w:hAnsi="Helvetica"/>
          <w:sz w:val="28"/>
          <w:szCs w:val="28"/>
        </w:rPr>
      </w:pPr>
    </w:p>
    <w:p w14:paraId="1A33941B" w14:textId="6696A22D" w:rsidR="000777FB" w:rsidRDefault="000777FB">
      <w:pPr>
        <w:rPr>
          <w:rFonts w:ascii="Helvetica" w:eastAsiaTheme="majorEastAsia" w:hAnsi="Helvetica" w:cstheme="majorBidi"/>
          <w:color w:val="2F5496" w:themeColor="accent1" w:themeShade="BF"/>
          <w:sz w:val="28"/>
          <w:szCs w:val="28"/>
        </w:rPr>
      </w:pPr>
      <w:r w:rsidRPr="000777FB">
        <w:rPr>
          <w:rFonts w:ascii="Helvetica" w:eastAsiaTheme="majorEastAsia" w:hAnsi="Helvetica" w:cstheme="majorBidi"/>
          <w:color w:val="2F5496" w:themeColor="accent1" w:themeShade="BF"/>
          <w:sz w:val="28"/>
          <w:szCs w:val="28"/>
        </w:rPr>
        <w:t>Virtual Zoom Backgrounds – Image Description</w:t>
      </w:r>
    </w:p>
    <w:p w14:paraId="3BD87436" w14:textId="77777777" w:rsidR="000777FB" w:rsidRPr="000777FB" w:rsidRDefault="000777FB">
      <w:pPr>
        <w:rPr>
          <w:rFonts w:ascii="Helvetica" w:eastAsiaTheme="majorEastAsia" w:hAnsi="Helvetica" w:cstheme="majorBidi"/>
          <w:color w:val="2F5496" w:themeColor="accent1" w:themeShade="BF"/>
          <w:sz w:val="28"/>
          <w:szCs w:val="28"/>
        </w:rPr>
      </w:pPr>
    </w:p>
    <w:p w14:paraId="6CA3BD95" w14:textId="3946AB99" w:rsidR="000777FB" w:rsidRPr="000777FB" w:rsidRDefault="000777FB" w:rsidP="000777FB">
      <w:pPr>
        <w:ind w:right="-336"/>
        <w:rPr>
          <w:rFonts w:ascii="Helvetica" w:eastAsia="Times New Roman" w:hAnsi="Helvetica" w:cs="Times New Roman"/>
        </w:rPr>
      </w:pPr>
      <w:r w:rsidRPr="000777FB">
        <w:rPr>
          <w:rFonts w:ascii="Helvetica" w:hAnsi="Helvetica"/>
        </w:rPr>
        <w:t xml:space="preserve">At the Assemblies, </w:t>
      </w:r>
      <w:r>
        <w:rPr>
          <w:rFonts w:ascii="Helvetica" w:hAnsi="Helvetica"/>
        </w:rPr>
        <w:t>s</w:t>
      </w:r>
      <w:r w:rsidRPr="000777FB">
        <w:rPr>
          <w:rFonts w:ascii="Helvetica" w:hAnsi="Helvetica"/>
        </w:rPr>
        <w:t xml:space="preserve">peakers, crew and moderators will be using a Virtual Background. This </w:t>
      </w:r>
      <w:r>
        <w:rPr>
          <w:rFonts w:ascii="Helvetica" w:hAnsi="Helvetica"/>
        </w:rPr>
        <w:t xml:space="preserve">will be a version of the image banner at the top of this document – an </w:t>
      </w:r>
      <w:r w:rsidRPr="000777FB">
        <w:rPr>
          <w:rFonts w:ascii="Helvetica" w:eastAsia="Times New Roman" w:hAnsi="Helvetica" w:cs="Times New Roman"/>
        </w:rPr>
        <w:t xml:space="preserve">abstract background of ink-like blotches and lines </w:t>
      </w:r>
      <w:r>
        <w:rPr>
          <w:rFonts w:ascii="Helvetica" w:eastAsia="Times New Roman" w:hAnsi="Helvetica" w:cs="Times New Roman"/>
        </w:rPr>
        <w:t xml:space="preserve">- in red or black - </w:t>
      </w:r>
      <w:r w:rsidRPr="000777FB">
        <w:rPr>
          <w:rFonts w:ascii="Helvetica" w:eastAsia="Times New Roman" w:hAnsi="Helvetica" w:cs="Times New Roman"/>
        </w:rPr>
        <w:t>evoking a hot air balloon, wind or waves</w:t>
      </w:r>
      <w:r>
        <w:rPr>
          <w:rFonts w:ascii="Helvetica" w:eastAsia="Times New Roman" w:hAnsi="Helvetica" w:cs="Times New Roman"/>
        </w:rPr>
        <w:t xml:space="preserve">, with the </w:t>
      </w:r>
      <w:r w:rsidRPr="000777FB">
        <w:rPr>
          <w:rFonts w:ascii="Helvetica" w:eastAsia="Times New Roman" w:hAnsi="Helvetica" w:cs="Times New Roman"/>
        </w:rPr>
        <w:t>words "</w:t>
      </w:r>
      <w:r>
        <w:rPr>
          <w:rFonts w:ascii="Helvetica" w:eastAsia="Times New Roman" w:hAnsi="Helvetica" w:cs="Times New Roman"/>
        </w:rPr>
        <w:t xml:space="preserve">First Speaker” or “Respondent” or “Usher” or “Keeper of Time” or “Moderator” </w:t>
      </w:r>
      <w:r w:rsidRPr="000777FB">
        <w:rPr>
          <w:rFonts w:ascii="Helvetica" w:eastAsia="Times New Roman" w:hAnsi="Helvetica" w:cs="Times New Roman"/>
        </w:rPr>
        <w:t>to the left of the screen in descending black boxes</w:t>
      </w:r>
      <w:r>
        <w:rPr>
          <w:rFonts w:ascii="Helvetica" w:eastAsia="Times New Roman" w:hAnsi="Helvetica" w:cs="Times New Roman"/>
        </w:rPr>
        <w:t xml:space="preserve">. The intention is to aid a fanciful, imaginative and playful tone at the event. </w:t>
      </w:r>
    </w:p>
    <w:p w14:paraId="1F1B0E5E" w14:textId="77777777" w:rsidR="00425CAA" w:rsidRDefault="00425CAA" w:rsidP="00A5735B">
      <w:pPr>
        <w:pStyle w:val="Heading2"/>
        <w:rPr>
          <w:rFonts w:ascii="Helvetica" w:hAnsi="Helvetica"/>
          <w:sz w:val="28"/>
          <w:szCs w:val="28"/>
        </w:rPr>
      </w:pPr>
    </w:p>
    <w:p w14:paraId="5C354695" w14:textId="246A5A68" w:rsidR="00BA7825" w:rsidRDefault="00BA7825" w:rsidP="00A5735B">
      <w:pPr>
        <w:pStyle w:val="Heading2"/>
        <w:rPr>
          <w:rFonts w:ascii="Helvetica" w:hAnsi="Helvetica"/>
          <w:sz w:val="28"/>
          <w:szCs w:val="28"/>
        </w:rPr>
      </w:pPr>
      <w:r w:rsidRPr="00BA7825">
        <w:rPr>
          <w:rFonts w:ascii="Helvetica" w:hAnsi="Helvetica"/>
          <w:sz w:val="28"/>
          <w:szCs w:val="28"/>
        </w:rPr>
        <w:t xml:space="preserve">Access </w:t>
      </w:r>
      <w:r w:rsidR="00A5735B">
        <w:rPr>
          <w:rFonts w:ascii="Helvetica" w:hAnsi="Helvetica"/>
          <w:sz w:val="28"/>
          <w:szCs w:val="28"/>
        </w:rPr>
        <w:t>M</w:t>
      </w:r>
      <w:r w:rsidRPr="00BA7825">
        <w:rPr>
          <w:rFonts w:ascii="Helvetica" w:hAnsi="Helvetica"/>
          <w:sz w:val="28"/>
          <w:szCs w:val="28"/>
        </w:rPr>
        <w:t>onitoring</w:t>
      </w:r>
    </w:p>
    <w:p w14:paraId="26DDD5A5" w14:textId="77777777" w:rsidR="00A5735B" w:rsidRPr="00A5735B" w:rsidRDefault="00A5735B" w:rsidP="00A5735B">
      <w:pPr>
        <w:rPr>
          <w:sz w:val="20"/>
          <w:szCs w:val="20"/>
        </w:rPr>
      </w:pPr>
    </w:p>
    <w:p w14:paraId="02E1BB97" w14:textId="74AFFBEF" w:rsidR="00BA7825" w:rsidRPr="00BA7825" w:rsidRDefault="00BA7825" w:rsidP="00BA7825">
      <w:pPr>
        <w:pStyle w:val="NormalWeb"/>
        <w:spacing w:before="0" w:beforeAutospacing="0" w:after="0" w:afterAutospacing="0"/>
        <w:rPr>
          <w:rFonts w:ascii="Helvetica" w:hAnsi="Helvetica" w:cs="Arial"/>
          <w:color w:val="000000" w:themeColor="text1"/>
        </w:rPr>
      </w:pPr>
      <w:r w:rsidRPr="00BA7825">
        <w:rPr>
          <w:rFonts w:ascii="Helvetica" w:eastAsia="Helvetica" w:hAnsi="Helvetica" w:cs="Arial"/>
          <w:color w:val="000000" w:themeColor="text1"/>
        </w:rPr>
        <w:t>Our online Usher, Robbie, will be Access Monitoring during the Assembly, to</w:t>
      </w:r>
      <w:r w:rsidRPr="00BA7825">
        <w:rPr>
          <w:rFonts w:ascii="Helvetica" w:hAnsi="Helvetica" w:cs="Arial"/>
          <w:color w:val="000000" w:themeColor="text1"/>
        </w:rPr>
        <w:t xml:space="preserve"> ensure all access services working. He will watch the</w:t>
      </w:r>
      <w:r w:rsidR="00A5735B">
        <w:rPr>
          <w:rFonts w:ascii="Helvetica" w:hAnsi="Helvetica" w:cs="Arial"/>
          <w:color w:val="000000" w:themeColor="text1"/>
        </w:rPr>
        <w:t xml:space="preserve"> Live</w:t>
      </w:r>
      <w:r w:rsidRPr="00BA7825">
        <w:rPr>
          <w:rFonts w:ascii="Helvetica" w:hAnsi="Helvetica" w:cs="Arial"/>
          <w:color w:val="000000" w:themeColor="text1"/>
        </w:rPr>
        <w:t xml:space="preserve"> Captioning and </w:t>
      </w:r>
      <w:proofErr w:type="spellStart"/>
      <w:r w:rsidRPr="00BA7825">
        <w:rPr>
          <w:rFonts w:ascii="Helvetica" w:hAnsi="Helvetica" w:cs="Arial"/>
          <w:color w:val="000000" w:themeColor="text1"/>
        </w:rPr>
        <w:t>Auslan</w:t>
      </w:r>
      <w:proofErr w:type="spellEnd"/>
      <w:r w:rsidRPr="00BA7825">
        <w:rPr>
          <w:rFonts w:ascii="Helvetica" w:hAnsi="Helvetica" w:cs="Arial"/>
          <w:color w:val="000000" w:themeColor="text1"/>
        </w:rPr>
        <w:t xml:space="preserve"> Interpreters throughout the event and halt proceedings should a feed drop out. </w:t>
      </w:r>
    </w:p>
    <w:p w14:paraId="28E65431" w14:textId="77777777" w:rsidR="00BA7825" w:rsidRPr="00BA7825" w:rsidRDefault="00BA7825" w:rsidP="00BA7825">
      <w:pPr>
        <w:pStyle w:val="NormalWeb"/>
        <w:spacing w:before="0" w:beforeAutospacing="0" w:after="0" w:afterAutospacing="0"/>
        <w:rPr>
          <w:rFonts w:ascii="Helvetica" w:hAnsi="Helvetica" w:cs="Arial"/>
          <w:color w:val="000000" w:themeColor="text1"/>
        </w:rPr>
      </w:pPr>
    </w:p>
    <w:p w14:paraId="08935765" w14:textId="77E02FF1" w:rsidR="00BA7825" w:rsidRPr="00BA7825" w:rsidRDefault="00BA7825" w:rsidP="00BA7825">
      <w:pPr>
        <w:pStyle w:val="NormalWeb"/>
        <w:spacing w:before="0" w:beforeAutospacing="0" w:after="0" w:afterAutospacing="0"/>
        <w:rPr>
          <w:rFonts w:ascii="Helvetica" w:hAnsi="Helvetica"/>
          <w:color w:val="000000" w:themeColor="text1"/>
        </w:rPr>
      </w:pPr>
      <w:r w:rsidRPr="00BA7825">
        <w:rPr>
          <w:rFonts w:ascii="Helvetica" w:eastAsia="Helvetica" w:hAnsi="Helvetica" w:cs="Arial"/>
          <w:color w:val="000000" w:themeColor="text1"/>
        </w:rPr>
        <w:t xml:space="preserve">If you </w:t>
      </w:r>
      <w:r w:rsidRPr="00BA7825">
        <w:rPr>
          <w:rFonts w:ascii="Helvetica" w:hAnsi="Helvetica"/>
          <w:color w:val="000000" w:themeColor="text1"/>
        </w:rPr>
        <w:t>experience technical difficulties during one of our events:</w:t>
      </w:r>
    </w:p>
    <w:p w14:paraId="5874991E" w14:textId="77777777" w:rsidR="00BA7825" w:rsidRPr="00BA7825" w:rsidRDefault="00BA7825" w:rsidP="00BA7825">
      <w:pPr>
        <w:pStyle w:val="NormalWeb"/>
        <w:numPr>
          <w:ilvl w:val="0"/>
          <w:numId w:val="7"/>
        </w:numPr>
        <w:spacing w:before="0" w:beforeAutospacing="0" w:after="0" w:afterAutospacing="0"/>
        <w:rPr>
          <w:rFonts w:ascii="Helvetica" w:hAnsi="Helvetica"/>
          <w:color w:val="000000" w:themeColor="text1"/>
        </w:rPr>
      </w:pPr>
      <w:r w:rsidRPr="00BA7825">
        <w:rPr>
          <w:rFonts w:ascii="Helvetica" w:hAnsi="Helvetica"/>
          <w:color w:val="000000" w:themeColor="text1"/>
        </w:rPr>
        <w:t xml:space="preserve">use the Zoom Chat function to alert Robbie The Usher, or </w:t>
      </w:r>
    </w:p>
    <w:p w14:paraId="3EDC1972" w14:textId="0A649266" w:rsidR="00143174" w:rsidRDefault="00BA7825" w:rsidP="00BA7825">
      <w:pPr>
        <w:pStyle w:val="NormalWeb"/>
        <w:numPr>
          <w:ilvl w:val="0"/>
          <w:numId w:val="7"/>
        </w:numPr>
        <w:spacing w:before="0" w:beforeAutospacing="0" w:after="0" w:afterAutospacing="0"/>
        <w:rPr>
          <w:rFonts w:ascii="Helvetica" w:hAnsi="Helvetica"/>
          <w:color w:val="000000" w:themeColor="text1"/>
        </w:rPr>
      </w:pPr>
      <w:r w:rsidRPr="00BA7825">
        <w:rPr>
          <w:rFonts w:ascii="Helvetica" w:hAnsi="Helvetica"/>
          <w:color w:val="000000" w:themeColor="text1"/>
        </w:rPr>
        <w:t>Call or text Producer, Sophia on 0417</w:t>
      </w:r>
      <w:r w:rsidR="00A5735B">
        <w:rPr>
          <w:rFonts w:ascii="Helvetica" w:hAnsi="Helvetica"/>
          <w:color w:val="000000" w:themeColor="text1"/>
        </w:rPr>
        <w:t xml:space="preserve"> </w:t>
      </w:r>
      <w:r w:rsidRPr="00BA7825">
        <w:rPr>
          <w:rFonts w:ascii="Helvetica" w:hAnsi="Helvetica"/>
          <w:color w:val="000000" w:themeColor="text1"/>
        </w:rPr>
        <w:t>286</w:t>
      </w:r>
      <w:r w:rsidR="00A5735B">
        <w:rPr>
          <w:rFonts w:ascii="Helvetica" w:hAnsi="Helvetica"/>
          <w:color w:val="000000" w:themeColor="text1"/>
        </w:rPr>
        <w:t xml:space="preserve"> </w:t>
      </w:r>
      <w:r w:rsidRPr="00BA7825">
        <w:rPr>
          <w:rFonts w:ascii="Helvetica" w:hAnsi="Helvetica"/>
          <w:color w:val="000000" w:themeColor="text1"/>
        </w:rPr>
        <w:t>254.</w:t>
      </w:r>
    </w:p>
    <w:p w14:paraId="4F510AA7" w14:textId="77777777" w:rsidR="00A5735B" w:rsidRDefault="00A5735B" w:rsidP="00A5735B">
      <w:pPr>
        <w:pStyle w:val="NormalWeb"/>
        <w:spacing w:before="0" w:beforeAutospacing="0" w:after="0" w:afterAutospacing="0"/>
        <w:ind w:left="720"/>
        <w:rPr>
          <w:rFonts w:ascii="Helvetica" w:hAnsi="Helvetica"/>
          <w:color w:val="000000" w:themeColor="text1"/>
        </w:rPr>
      </w:pPr>
    </w:p>
    <w:p w14:paraId="07590527" w14:textId="77777777" w:rsidR="00A5735B" w:rsidRPr="00BA7825" w:rsidRDefault="00A5735B" w:rsidP="00A5735B">
      <w:pPr>
        <w:pStyle w:val="NormalWeb"/>
        <w:spacing w:before="0" w:beforeAutospacing="0" w:after="0" w:afterAutospacing="0"/>
        <w:ind w:left="720"/>
        <w:rPr>
          <w:rFonts w:ascii="Helvetica" w:hAnsi="Helvetica"/>
          <w:color w:val="000000" w:themeColor="text1"/>
        </w:rPr>
      </w:pPr>
    </w:p>
    <w:p w14:paraId="649D886D" w14:textId="2759D769" w:rsidR="00143174" w:rsidRDefault="00143174" w:rsidP="00A5735B">
      <w:pPr>
        <w:pStyle w:val="Heading2"/>
        <w:spacing w:before="0"/>
        <w:rPr>
          <w:rFonts w:ascii="Helvetica" w:hAnsi="Helvetica"/>
          <w:sz w:val="28"/>
          <w:szCs w:val="28"/>
        </w:rPr>
      </w:pPr>
      <w:r w:rsidRPr="00D64387">
        <w:rPr>
          <w:rFonts w:ascii="Helvetica" w:hAnsi="Helvetica"/>
          <w:sz w:val="28"/>
          <w:szCs w:val="28"/>
        </w:rPr>
        <w:t xml:space="preserve">Recorded Events with Closed Captioning and </w:t>
      </w:r>
      <w:proofErr w:type="spellStart"/>
      <w:r w:rsidRPr="00D64387">
        <w:rPr>
          <w:rFonts w:ascii="Helvetica" w:hAnsi="Helvetica"/>
          <w:sz w:val="28"/>
          <w:szCs w:val="28"/>
        </w:rPr>
        <w:t>Auslan</w:t>
      </w:r>
      <w:proofErr w:type="spellEnd"/>
      <w:r w:rsidRPr="00D64387">
        <w:rPr>
          <w:rFonts w:ascii="Helvetica" w:hAnsi="Helvetica"/>
          <w:sz w:val="28"/>
          <w:szCs w:val="28"/>
        </w:rPr>
        <w:t xml:space="preserve"> Interpretation</w:t>
      </w:r>
    </w:p>
    <w:p w14:paraId="3CA9A106" w14:textId="77777777" w:rsidR="00A5735B" w:rsidRPr="00A5735B" w:rsidRDefault="00A5735B" w:rsidP="00A5735B">
      <w:pPr>
        <w:rPr>
          <w:sz w:val="20"/>
          <w:szCs w:val="20"/>
        </w:rPr>
      </w:pPr>
    </w:p>
    <w:p w14:paraId="47F4B083" w14:textId="6950AD84" w:rsidR="0069687C" w:rsidRPr="0069687C" w:rsidRDefault="0069687C" w:rsidP="00A5735B">
      <w:pPr>
        <w:pStyle w:val="NormalWeb"/>
        <w:spacing w:before="0" w:beforeAutospacing="0" w:after="0" w:afterAutospacing="0"/>
        <w:rPr>
          <w:rFonts w:ascii="Helvetica" w:hAnsi="Helvetica"/>
        </w:rPr>
      </w:pPr>
      <w:r w:rsidRPr="00D64387">
        <w:rPr>
          <w:rFonts w:ascii="Helvetica" w:hAnsi="Helvetica"/>
        </w:rPr>
        <w:t xml:space="preserve">Each of these events will also be recorded and made available online with </w:t>
      </w:r>
      <w:proofErr w:type="spellStart"/>
      <w:r w:rsidRPr="0069687C">
        <w:rPr>
          <w:rFonts w:ascii="Helvetica" w:hAnsi="Helvetica"/>
          <w:b/>
          <w:bCs/>
        </w:rPr>
        <w:t>Auslan</w:t>
      </w:r>
      <w:proofErr w:type="spellEnd"/>
      <w:r w:rsidRPr="0069687C">
        <w:rPr>
          <w:rFonts w:ascii="Helvetica" w:hAnsi="Helvetica"/>
          <w:b/>
          <w:bCs/>
        </w:rPr>
        <w:t xml:space="preserve"> interpretation</w:t>
      </w:r>
      <w:r w:rsidR="009F06B6" w:rsidRPr="00D64387">
        <w:rPr>
          <w:rFonts w:ascii="Helvetica" w:hAnsi="Helvetica"/>
          <w:b/>
          <w:bCs/>
        </w:rPr>
        <w:t xml:space="preserve"> and Closed Captioning</w:t>
      </w:r>
      <w:r w:rsidRPr="0069687C">
        <w:rPr>
          <w:rFonts w:ascii="Helvetica" w:hAnsi="Helvetica"/>
          <w:b/>
          <w:bCs/>
        </w:rPr>
        <w:t xml:space="preserve"> </w:t>
      </w:r>
      <w:r w:rsidRPr="00D64387">
        <w:rPr>
          <w:rFonts w:ascii="Helvetica" w:hAnsi="Helvetica"/>
          <w:b/>
          <w:bCs/>
        </w:rPr>
        <w:t>6 days following each live event</w:t>
      </w:r>
      <w:r w:rsidRPr="0069687C">
        <w:rPr>
          <w:rFonts w:ascii="Helvetica" w:hAnsi="Helvetica"/>
          <w:b/>
          <w:bCs/>
        </w:rPr>
        <w:t>:</w:t>
      </w:r>
    </w:p>
    <w:p w14:paraId="11247B9E" w14:textId="610546E5" w:rsidR="0069687C" w:rsidRPr="0069687C" w:rsidRDefault="00662CB0" w:rsidP="0069687C">
      <w:pPr>
        <w:spacing w:before="100" w:beforeAutospacing="1" w:after="100" w:afterAutospacing="1"/>
        <w:rPr>
          <w:rFonts w:ascii="Helvetica" w:eastAsia="Times New Roman" w:hAnsi="Helvetica" w:cs="Times New Roman"/>
        </w:rPr>
      </w:pPr>
      <w:hyperlink r:id="rId12" w:history="1">
        <w:r w:rsidR="0069687C" w:rsidRPr="0069687C">
          <w:rPr>
            <w:rFonts w:ascii="Helvetica" w:eastAsia="Times New Roman" w:hAnsi="Helvetica" w:cs="Times New Roman"/>
            <w:b/>
            <w:bCs/>
            <w:color w:val="0000FF"/>
            <w:u w:val="single"/>
          </w:rPr>
          <w:t>Assembly for the Future: Beyond Whiteness – The Rise of New Power</w:t>
        </w:r>
      </w:hyperlink>
      <w:r w:rsidR="0069687C" w:rsidRPr="0069687C">
        <w:rPr>
          <w:rFonts w:ascii="Helvetica" w:eastAsia="Times New Roman" w:hAnsi="Helvetica" w:cs="Times New Roman"/>
        </w:rPr>
        <w:br/>
      </w:r>
      <w:r w:rsidR="0069687C" w:rsidRPr="00D64387">
        <w:rPr>
          <w:rFonts w:ascii="Helvetica" w:eastAsia="Times New Roman" w:hAnsi="Helvetica" w:cs="Times New Roman"/>
        </w:rPr>
        <w:t xml:space="preserve">Recording </w:t>
      </w:r>
      <w:r w:rsidR="0069687C" w:rsidRPr="0069687C">
        <w:rPr>
          <w:rFonts w:ascii="Helvetica" w:eastAsia="Times New Roman" w:hAnsi="Helvetica" w:cs="Times New Roman"/>
        </w:rPr>
        <w:t>available from 15 July</w:t>
      </w:r>
    </w:p>
    <w:p w14:paraId="3FA710B3" w14:textId="533D8D23" w:rsidR="0069687C" w:rsidRPr="0069687C" w:rsidRDefault="00662CB0" w:rsidP="0069687C">
      <w:pPr>
        <w:spacing w:before="100" w:beforeAutospacing="1" w:after="100" w:afterAutospacing="1"/>
        <w:rPr>
          <w:rFonts w:ascii="Helvetica" w:eastAsia="Times New Roman" w:hAnsi="Helvetica" w:cs="Times New Roman"/>
        </w:rPr>
      </w:pPr>
      <w:hyperlink r:id="rId13" w:history="1">
        <w:r w:rsidR="0069687C" w:rsidRPr="0069687C">
          <w:rPr>
            <w:rFonts w:ascii="Helvetica" w:eastAsia="Times New Roman" w:hAnsi="Helvetica" w:cs="Times New Roman"/>
            <w:b/>
            <w:bCs/>
            <w:color w:val="0000FF"/>
            <w:u w:val="single"/>
          </w:rPr>
          <w:t>Assembly for the Future: Somewhere Everywhere, Right Here – Global Struggle Comes Home</w:t>
        </w:r>
      </w:hyperlink>
      <w:r w:rsidR="0069687C" w:rsidRPr="0069687C">
        <w:rPr>
          <w:rFonts w:ascii="Helvetica" w:eastAsia="Times New Roman" w:hAnsi="Helvetica" w:cs="Times New Roman"/>
          <w:b/>
          <w:bCs/>
        </w:rPr>
        <w:br/>
      </w:r>
      <w:r w:rsidR="0069687C" w:rsidRPr="00D64387">
        <w:rPr>
          <w:rFonts w:ascii="Helvetica" w:eastAsia="Times New Roman" w:hAnsi="Helvetica" w:cs="Times New Roman"/>
        </w:rPr>
        <w:t xml:space="preserve">Recording </w:t>
      </w:r>
      <w:r w:rsidR="0069687C" w:rsidRPr="0069687C">
        <w:rPr>
          <w:rFonts w:ascii="Helvetica" w:eastAsia="Times New Roman" w:hAnsi="Helvetica" w:cs="Times New Roman"/>
        </w:rPr>
        <w:t>available from 29 July</w:t>
      </w:r>
    </w:p>
    <w:p w14:paraId="073874A1" w14:textId="2FEB9615" w:rsidR="0069687C" w:rsidRPr="0069687C" w:rsidRDefault="00662CB0" w:rsidP="0069687C">
      <w:pPr>
        <w:spacing w:before="100" w:beforeAutospacing="1" w:after="100" w:afterAutospacing="1"/>
        <w:rPr>
          <w:rFonts w:ascii="Helvetica" w:eastAsia="Times New Roman" w:hAnsi="Helvetica" w:cs="Times New Roman"/>
        </w:rPr>
      </w:pPr>
      <w:hyperlink r:id="rId14" w:history="1">
        <w:r w:rsidR="0069687C" w:rsidRPr="0069687C">
          <w:rPr>
            <w:rFonts w:ascii="Helvetica" w:eastAsia="Times New Roman" w:hAnsi="Helvetica" w:cs="Times New Roman"/>
            <w:b/>
            <w:bCs/>
            <w:color w:val="0000FF"/>
            <w:u w:val="single"/>
          </w:rPr>
          <w:t>Assembly for the Future: The Last Disabled Oracle</w:t>
        </w:r>
      </w:hyperlink>
      <w:r w:rsidR="0069687C" w:rsidRPr="0069687C">
        <w:rPr>
          <w:rFonts w:ascii="Helvetica" w:eastAsia="Times New Roman" w:hAnsi="Helvetica" w:cs="Times New Roman"/>
          <w:b/>
          <w:bCs/>
        </w:rPr>
        <w:br/>
      </w:r>
      <w:r w:rsidR="0069687C" w:rsidRPr="00D64387">
        <w:rPr>
          <w:rFonts w:ascii="Helvetica" w:eastAsia="Times New Roman" w:hAnsi="Helvetica" w:cs="Times New Roman"/>
        </w:rPr>
        <w:t xml:space="preserve">Recording </w:t>
      </w:r>
      <w:r w:rsidR="0069687C" w:rsidRPr="0069687C">
        <w:rPr>
          <w:rFonts w:ascii="Helvetica" w:eastAsia="Times New Roman" w:hAnsi="Helvetica" w:cs="Times New Roman"/>
        </w:rPr>
        <w:t>available from 12 August</w:t>
      </w:r>
    </w:p>
    <w:p w14:paraId="31B29E70" w14:textId="6837C80A" w:rsidR="0069687C" w:rsidRDefault="00143174" w:rsidP="00A5735B">
      <w:pPr>
        <w:rPr>
          <w:rFonts w:ascii="Helvetica" w:eastAsia="Times New Roman" w:hAnsi="Helvetica" w:cs="Times New Roman"/>
        </w:rPr>
      </w:pPr>
      <w:r w:rsidRPr="00143174">
        <w:rPr>
          <w:rFonts w:ascii="Helvetica" w:eastAsia="Times New Roman" w:hAnsi="Helvetica" w:cs="Times New Roman"/>
        </w:rPr>
        <w:t>For recorded content, closed captions can be accessed by clicking the “CC” button in the Vimeo player.</w:t>
      </w:r>
    </w:p>
    <w:p w14:paraId="3F022031" w14:textId="77777777" w:rsidR="00A5735B" w:rsidRDefault="00A5735B" w:rsidP="00A5735B">
      <w:pPr>
        <w:rPr>
          <w:rFonts w:ascii="Helvetica" w:eastAsia="Times New Roman" w:hAnsi="Helvetica" w:cs="Times New Roman"/>
        </w:rPr>
      </w:pPr>
    </w:p>
    <w:p w14:paraId="523F20DF" w14:textId="77777777" w:rsidR="00A5735B" w:rsidRPr="00A5735B" w:rsidRDefault="00A5735B" w:rsidP="00143174">
      <w:pPr>
        <w:pStyle w:val="Heading2"/>
        <w:rPr>
          <w:rFonts w:ascii="Helvetica" w:hAnsi="Helvetica"/>
          <w:sz w:val="24"/>
          <w:szCs w:val="24"/>
        </w:rPr>
      </w:pPr>
    </w:p>
    <w:p w14:paraId="23850860" w14:textId="432DE1E0" w:rsidR="00143174" w:rsidRPr="00D64387" w:rsidRDefault="00146021" w:rsidP="00A5735B">
      <w:pPr>
        <w:pStyle w:val="Heading2"/>
        <w:spacing w:before="0"/>
        <w:rPr>
          <w:rFonts w:ascii="Helvetica" w:hAnsi="Helvetica"/>
          <w:sz w:val="28"/>
          <w:szCs w:val="28"/>
        </w:rPr>
      </w:pPr>
      <w:r>
        <w:rPr>
          <w:rFonts w:ascii="Helvetica" w:hAnsi="Helvetica"/>
          <w:sz w:val="28"/>
          <w:szCs w:val="28"/>
        </w:rPr>
        <w:t xml:space="preserve">Image </w:t>
      </w:r>
      <w:r w:rsidR="00D64387" w:rsidRPr="00D64387">
        <w:rPr>
          <w:rFonts w:ascii="Helvetica" w:hAnsi="Helvetica"/>
          <w:sz w:val="28"/>
          <w:szCs w:val="28"/>
        </w:rPr>
        <w:t xml:space="preserve">Description, </w:t>
      </w:r>
      <w:r w:rsidR="00143174" w:rsidRPr="00D64387">
        <w:rPr>
          <w:rFonts w:ascii="Helvetica" w:hAnsi="Helvetica"/>
          <w:sz w:val="28"/>
          <w:szCs w:val="28"/>
        </w:rPr>
        <w:t xml:space="preserve">Text transcripts and </w:t>
      </w:r>
      <w:r w:rsidR="00403EEA">
        <w:rPr>
          <w:rFonts w:ascii="Helvetica" w:hAnsi="Helvetica"/>
          <w:sz w:val="28"/>
          <w:szCs w:val="28"/>
        </w:rPr>
        <w:t>T</w:t>
      </w:r>
      <w:r w:rsidR="00143174" w:rsidRPr="00D64387">
        <w:rPr>
          <w:rFonts w:ascii="Helvetica" w:hAnsi="Helvetica"/>
          <w:sz w:val="28"/>
          <w:szCs w:val="28"/>
        </w:rPr>
        <w:t>ext-only formats</w:t>
      </w:r>
    </w:p>
    <w:p w14:paraId="7468815D" w14:textId="77777777" w:rsidR="00A5735B" w:rsidRDefault="00A5735B" w:rsidP="00A5735B">
      <w:pPr>
        <w:pStyle w:val="has-medium-font-size"/>
        <w:spacing w:before="0" w:beforeAutospacing="0" w:after="0" w:afterAutospacing="0"/>
        <w:rPr>
          <w:rFonts w:ascii="Helvetica" w:hAnsi="Helvetica"/>
        </w:rPr>
      </w:pPr>
    </w:p>
    <w:p w14:paraId="419F217E" w14:textId="0F095758" w:rsidR="00143174" w:rsidRPr="00D64387" w:rsidRDefault="00146021" w:rsidP="00A5735B">
      <w:pPr>
        <w:pStyle w:val="has-medium-font-size"/>
        <w:spacing w:before="0" w:beforeAutospacing="0" w:after="0" w:afterAutospacing="0"/>
        <w:rPr>
          <w:rFonts w:ascii="Helvetica" w:hAnsi="Helvetica"/>
        </w:rPr>
      </w:pPr>
      <w:r>
        <w:rPr>
          <w:rFonts w:ascii="Helvetica" w:hAnsi="Helvetica"/>
        </w:rPr>
        <w:t>Image</w:t>
      </w:r>
      <w:r w:rsidR="00D64387" w:rsidRPr="00D64387">
        <w:rPr>
          <w:rFonts w:ascii="Helvetica" w:hAnsi="Helvetica"/>
        </w:rPr>
        <w:t xml:space="preserve"> description, t</w:t>
      </w:r>
      <w:r w:rsidR="00143174" w:rsidRPr="00D64387">
        <w:rPr>
          <w:rFonts w:ascii="Helvetica" w:hAnsi="Helvetica"/>
        </w:rPr>
        <w:t xml:space="preserve">ranscripts of audio content and plain-text versions of written content </w:t>
      </w:r>
      <w:r w:rsidR="00A5735B">
        <w:rPr>
          <w:rFonts w:ascii="Helvetica" w:hAnsi="Helvetica"/>
        </w:rPr>
        <w:t>will be</w:t>
      </w:r>
      <w:r w:rsidR="00143174" w:rsidRPr="00D64387">
        <w:rPr>
          <w:rFonts w:ascii="Helvetica" w:hAnsi="Helvetica"/>
        </w:rPr>
        <w:t xml:space="preserve"> available via links on the following event pages:</w:t>
      </w:r>
    </w:p>
    <w:p w14:paraId="10D4B7B7" w14:textId="6E107276" w:rsidR="00143174" w:rsidRPr="00D64387" w:rsidRDefault="00662CB0" w:rsidP="00143174">
      <w:pPr>
        <w:pStyle w:val="NormalWeb"/>
        <w:rPr>
          <w:rFonts w:ascii="Helvetica" w:hAnsi="Helvetica"/>
        </w:rPr>
      </w:pPr>
      <w:hyperlink r:id="rId15" w:history="1">
        <w:r w:rsidR="00143174" w:rsidRPr="00D64387">
          <w:rPr>
            <w:rStyle w:val="Strong"/>
            <w:rFonts w:ascii="Helvetica" w:hAnsi="Helvetica"/>
            <w:color w:val="0000FF"/>
            <w:u w:val="single"/>
          </w:rPr>
          <w:t xml:space="preserve">Assembly for the Future: Beyond Whiteness – </w:t>
        </w:r>
        <w:proofErr w:type="gramStart"/>
        <w:r w:rsidR="00143174" w:rsidRPr="00D64387">
          <w:rPr>
            <w:rStyle w:val="Strong"/>
            <w:rFonts w:ascii="Helvetica" w:hAnsi="Helvetica"/>
            <w:color w:val="0000FF"/>
            <w:u w:val="single"/>
          </w:rPr>
          <w:t>The  Rise</w:t>
        </w:r>
        <w:proofErr w:type="gramEnd"/>
        <w:r w:rsidR="00143174" w:rsidRPr="00D64387">
          <w:rPr>
            <w:rStyle w:val="Strong"/>
            <w:rFonts w:ascii="Helvetica" w:hAnsi="Helvetica"/>
            <w:color w:val="0000FF"/>
            <w:u w:val="single"/>
          </w:rPr>
          <w:t xml:space="preserve"> of New Power </w:t>
        </w:r>
      </w:hyperlink>
      <w:r w:rsidR="00143174" w:rsidRPr="00D64387">
        <w:rPr>
          <w:rFonts w:ascii="Helvetica" w:hAnsi="Helvetica"/>
        </w:rPr>
        <w:t> </w:t>
      </w:r>
      <w:r w:rsidR="00143174" w:rsidRPr="00D64387">
        <w:rPr>
          <w:rFonts w:ascii="Helvetica" w:hAnsi="Helvetica"/>
        </w:rPr>
        <w:br/>
        <w:t>Provocation from the Future</w:t>
      </w:r>
      <w:r w:rsidR="00A5735B">
        <w:rPr>
          <w:rFonts w:ascii="Helvetica" w:hAnsi="Helvetica"/>
        </w:rPr>
        <w:t xml:space="preserve"> by Claire G Coleman</w:t>
      </w:r>
      <w:r w:rsidR="00143174" w:rsidRPr="00D64387">
        <w:rPr>
          <w:rFonts w:ascii="Helvetica" w:hAnsi="Helvetica"/>
        </w:rPr>
        <w:t xml:space="preserve"> available from 16 July</w:t>
      </w:r>
    </w:p>
    <w:p w14:paraId="4B98B242" w14:textId="6483D338" w:rsidR="00143174" w:rsidRPr="00D64387" w:rsidRDefault="00662CB0" w:rsidP="00143174">
      <w:pPr>
        <w:pStyle w:val="NormalWeb"/>
        <w:rPr>
          <w:rFonts w:ascii="Helvetica" w:hAnsi="Helvetica"/>
        </w:rPr>
      </w:pPr>
      <w:hyperlink r:id="rId16" w:history="1">
        <w:r w:rsidR="00143174" w:rsidRPr="00D64387">
          <w:rPr>
            <w:rStyle w:val="Strong"/>
            <w:rFonts w:ascii="Helvetica" w:hAnsi="Helvetica"/>
            <w:color w:val="0000FF"/>
            <w:u w:val="single"/>
          </w:rPr>
          <w:t>Assembly for the Future: Somewhere Everywhere, Right Here – Global Struggle Comes Home</w:t>
        </w:r>
        <w:r w:rsidR="00143174" w:rsidRPr="00D64387">
          <w:rPr>
            <w:rStyle w:val="Hyperlink"/>
            <w:rFonts w:ascii="Helvetica" w:eastAsiaTheme="majorEastAsia" w:hAnsi="Helvetica"/>
          </w:rPr>
          <w:t xml:space="preserve"> </w:t>
        </w:r>
      </w:hyperlink>
      <w:r w:rsidR="00143174" w:rsidRPr="00D64387">
        <w:rPr>
          <w:rFonts w:ascii="Helvetica" w:hAnsi="Helvetica"/>
        </w:rPr>
        <w:br/>
        <w:t xml:space="preserve">Provocation from the Future </w:t>
      </w:r>
      <w:r w:rsidR="00A5735B">
        <w:rPr>
          <w:rFonts w:ascii="Helvetica" w:hAnsi="Helvetica"/>
        </w:rPr>
        <w:t xml:space="preserve">by Scott Ludlam </w:t>
      </w:r>
      <w:r w:rsidR="00143174" w:rsidRPr="00D64387">
        <w:rPr>
          <w:rFonts w:ascii="Helvetica" w:hAnsi="Helvetica"/>
        </w:rPr>
        <w:t>available from 30 July</w:t>
      </w:r>
    </w:p>
    <w:p w14:paraId="3BFB7275" w14:textId="6427BFFD" w:rsidR="00143174" w:rsidRPr="00D64387" w:rsidRDefault="00662CB0" w:rsidP="00143174">
      <w:pPr>
        <w:pStyle w:val="NormalWeb"/>
        <w:rPr>
          <w:rFonts w:ascii="Helvetica" w:hAnsi="Helvetica"/>
        </w:rPr>
      </w:pPr>
      <w:hyperlink r:id="rId17" w:history="1">
        <w:r w:rsidR="00143174" w:rsidRPr="00D64387">
          <w:rPr>
            <w:rStyle w:val="Strong"/>
            <w:rFonts w:ascii="Helvetica" w:hAnsi="Helvetica"/>
            <w:color w:val="0000FF"/>
            <w:u w:val="single"/>
          </w:rPr>
          <w:t>Assembly for the Future: The Last Disabled Oracle</w:t>
        </w:r>
        <w:r w:rsidR="00143174" w:rsidRPr="00D64387">
          <w:rPr>
            <w:rStyle w:val="Hyperlink"/>
            <w:rFonts w:ascii="Helvetica" w:eastAsiaTheme="majorEastAsia" w:hAnsi="Helvetica"/>
          </w:rPr>
          <w:t xml:space="preserve"> </w:t>
        </w:r>
      </w:hyperlink>
      <w:r w:rsidR="00143174" w:rsidRPr="00D64387">
        <w:rPr>
          <w:rFonts w:ascii="Helvetica" w:hAnsi="Helvetica"/>
        </w:rPr>
        <w:br/>
        <w:t>Provocation from the Future</w:t>
      </w:r>
      <w:r w:rsidR="00A5735B">
        <w:rPr>
          <w:rFonts w:ascii="Helvetica" w:hAnsi="Helvetica"/>
        </w:rPr>
        <w:t xml:space="preserve"> by Alice Wong</w:t>
      </w:r>
      <w:r w:rsidR="00143174" w:rsidRPr="00D64387">
        <w:rPr>
          <w:rFonts w:ascii="Helvetica" w:hAnsi="Helvetica"/>
        </w:rPr>
        <w:t xml:space="preserve"> available from 13 August</w:t>
      </w:r>
    </w:p>
    <w:p w14:paraId="6684C714" w14:textId="77777777" w:rsidR="00C46672" w:rsidRPr="00D64387" w:rsidRDefault="00C46672">
      <w:pPr>
        <w:rPr>
          <w:rFonts w:ascii="Helvetica" w:hAnsi="Helvetica"/>
        </w:rPr>
      </w:pPr>
    </w:p>
    <w:sectPr w:rsidR="00C46672" w:rsidRPr="00D64387" w:rsidSect="00A5735B">
      <w:footerReference w:type="even" r:id="rId18"/>
      <w:footerReference w:type="default" r:id="rId19"/>
      <w:pgSz w:w="11900" w:h="16840"/>
      <w:pgMar w:top="1020" w:right="1440" w:bottom="1327"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AD59B" w14:textId="77777777" w:rsidR="00662CB0" w:rsidRDefault="00662CB0" w:rsidP="002C6427">
      <w:r>
        <w:separator/>
      </w:r>
    </w:p>
  </w:endnote>
  <w:endnote w:type="continuationSeparator" w:id="0">
    <w:p w14:paraId="5161B38D" w14:textId="77777777" w:rsidR="00662CB0" w:rsidRDefault="00662CB0" w:rsidP="002C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8285716"/>
      <w:docPartObj>
        <w:docPartGallery w:val="Page Numbers (Bottom of Page)"/>
        <w:docPartUnique/>
      </w:docPartObj>
    </w:sdtPr>
    <w:sdtEndPr>
      <w:rPr>
        <w:rStyle w:val="PageNumber"/>
      </w:rPr>
    </w:sdtEndPr>
    <w:sdtContent>
      <w:p w14:paraId="2204300C" w14:textId="370CA7FD" w:rsidR="002C6427" w:rsidRDefault="002C6427" w:rsidP="00B961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80D8A7" w14:textId="77777777" w:rsidR="002C6427" w:rsidRDefault="002C6427" w:rsidP="002C642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Helvetica" w:hAnsi="Helvetica"/>
        <w:sz w:val="20"/>
        <w:szCs w:val="20"/>
      </w:rPr>
      <w:id w:val="-248976487"/>
      <w:docPartObj>
        <w:docPartGallery w:val="Page Numbers (Bottom of Page)"/>
        <w:docPartUnique/>
      </w:docPartObj>
    </w:sdtPr>
    <w:sdtEndPr>
      <w:rPr>
        <w:rStyle w:val="PageNumber"/>
      </w:rPr>
    </w:sdtEndPr>
    <w:sdtContent>
      <w:p w14:paraId="27D135A3" w14:textId="11CF0FDE" w:rsidR="002C6427" w:rsidRPr="002C6427" w:rsidRDefault="002C6427" w:rsidP="00B961FF">
        <w:pPr>
          <w:pStyle w:val="Footer"/>
          <w:framePr w:wrap="none" w:vAnchor="text" w:hAnchor="margin" w:xAlign="right" w:y="1"/>
          <w:rPr>
            <w:rStyle w:val="PageNumber"/>
            <w:rFonts w:ascii="Helvetica" w:hAnsi="Helvetica"/>
            <w:sz w:val="20"/>
            <w:szCs w:val="20"/>
          </w:rPr>
        </w:pPr>
        <w:r w:rsidRPr="002C6427">
          <w:rPr>
            <w:rStyle w:val="PageNumber"/>
            <w:rFonts w:ascii="Helvetica" w:hAnsi="Helvetica"/>
            <w:sz w:val="20"/>
            <w:szCs w:val="20"/>
          </w:rPr>
          <w:fldChar w:fldCharType="begin"/>
        </w:r>
        <w:r w:rsidRPr="002C6427">
          <w:rPr>
            <w:rStyle w:val="PageNumber"/>
            <w:rFonts w:ascii="Helvetica" w:hAnsi="Helvetica"/>
            <w:sz w:val="20"/>
            <w:szCs w:val="20"/>
          </w:rPr>
          <w:instrText xml:space="preserve"> PAGE </w:instrText>
        </w:r>
        <w:r w:rsidRPr="002C6427">
          <w:rPr>
            <w:rStyle w:val="PageNumber"/>
            <w:rFonts w:ascii="Helvetica" w:hAnsi="Helvetica"/>
            <w:sz w:val="20"/>
            <w:szCs w:val="20"/>
          </w:rPr>
          <w:fldChar w:fldCharType="separate"/>
        </w:r>
        <w:r w:rsidR="008F100A">
          <w:rPr>
            <w:rStyle w:val="PageNumber"/>
            <w:rFonts w:ascii="Helvetica" w:hAnsi="Helvetica"/>
            <w:noProof/>
            <w:sz w:val="20"/>
            <w:szCs w:val="20"/>
          </w:rPr>
          <w:t>1</w:t>
        </w:r>
        <w:r w:rsidRPr="002C6427">
          <w:rPr>
            <w:rStyle w:val="PageNumber"/>
            <w:rFonts w:ascii="Helvetica" w:hAnsi="Helvetica"/>
            <w:sz w:val="20"/>
            <w:szCs w:val="20"/>
          </w:rPr>
          <w:fldChar w:fldCharType="end"/>
        </w:r>
      </w:p>
    </w:sdtContent>
  </w:sdt>
  <w:p w14:paraId="79F0D967" w14:textId="5068CAC6" w:rsidR="002C6427" w:rsidRPr="002C6427" w:rsidRDefault="002C6427" w:rsidP="002C6427">
    <w:pPr>
      <w:pStyle w:val="Footer"/>
      <w:ind w:right="360"/>
      <w:rPr>
        <w:color w:val="595959" w:themeColor="text1" w:themeTint="A6"/>
        <w:sz w:val="18"/>
        <w:szCs w:val="18"/>
      </w:rPr>
    </w:pPr>
    <w:r w:rsidRPr="002C6427">
      <w:rPr>
        <w:color w:val="595959" w:themeColor="text1" w:themeTint="A6"/>
        <w:sz w:val="18"/>
        <w:szCs w:val="18"/>
      </w:rPr>
      <w:t>Assembly for the Future BLEED 2020 - Access Guide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C9186" w14:textId="77777777" w:rsidR="00662CB0" w:rsidRDefault="00662CB0" w:rsidP="002C6427">
      <w:r>
        <w:separator/>
      </w:r>
    </w:p>
  </w:footnote>
  <w:footnote w:type="continuationSeparator" w:id="0">
    <w:p w14:paraId="10FC46DC" w14:textId="77777777" w:rsidR="00662CB0" w:rsidRDefault="00662CB0" w:rsidP="002C64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93B65"/>
    <w:multiLevelType w:val="multilevel"/>
    <w:tmpl w:val="B6A2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293F94"/>
    <w:multiLevelType w:val="multilevel"/>
    <w:tmpl w:val="A2DA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76603B"/>
    <w:multiLevelType w:val="hybridMultilevel"/>
    <w:tmpl w:val="9EE06662"/>
    <w:lvl w:ilvl="0" w:tplc="7E62F55E">
      <w:start w:val="2"/>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F30AC2"/>
    <w:multiLevelType w:val="multilevel"/>
    <w:tmpl w:val="A702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BD69BE"/>
    <w:multiLevelType w:val="hybridMultilevel"/>
    <w:tmpl w:val="E6BA0B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E002BEA"/>
    <w:multiLevelType w:val="multilevel"/>
    <w:tmpl w:val="EB4AF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6F4F74"/>
    <w:multiLevelType w:val="multilevel"/>
    <w:tmpl w:val="D3BE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58"/>
    <w:rsid w:val="000777FB"/>
    <w:rsid w:val="00143174"/>
    <w:rsid w:val="00146021"/>
    <w:rsid w:val="002C6427"/>
    <w:rsid w:val="00403EEA"/>
    <w:rsid w:val="00425CAA"/>
    <w:rsid w:val="005F3A58"/>
    <w:rsid w:val="006250C0"/>
    <w:rsid w:val="00662CB0"/>
    <w:rsid w:val="00665D43"/>
    <w:rsid w:val="0069687C"/>
    <w:rsid w:val="008D3281"/>
    <w:rsid w:val="008F100A"/>
    <w:rsid w:val="009E2C14"/>
    <w:rsid w:val="009F06B6"/>
    <w:rsid w:val="00A5735B"/>
    <w:rsid w:val="00BA7825"/>
    <w:rsid w:val="00C46672"/>
    <w:rsid w:val="00D64387"/>
    <w:rsid w:val="00ED4D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CC87E5A"/>
  <w15:chartTrackingRefBased/>
  <w15:docId w15:val="{73E707B6-8DB0-F344-8CF7-560D3287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9687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6672"/>
    <w:pPr>
      <w:keepNext/>
      <w:keepLines/>
      <w:spacing w:before="320" w:after="80" w:line="276" w:lineRule="auto"/>
      <w:outlineLvl w:val="2"/>
    </w:pPr>
    <w:rPr>
      <w:rFonts w:ascii="Arial" w:eastAsia="Arial" w:hAnsi="Arial" w:cs="Arial"/>
      <w:color w:val="434343"/>
      <w:sz w:val="28"/>
      <w:szCs w:val="28"/>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6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672"/>
    <w:rPr>
      <w:rFonts w:ascii="Times New Roman" w:hAnsi="Times New Roman" w:cs="Times New Roman"/>
      <w:sz w:val="18"/>
      <w:szCs w:val="18"/>
    </w:rPr>
  </w:style>
  <w:style w:type="character" w:customStyle="1" w:styleId="Heading3Char">
    <w:name w:val="Heading 3 Char"/>
    <w:basedOn w:val="DefaultParagraphFont"/>
    <w:link w:val="Heading3"/>
    <w:uiPriority w:val="9"/>
    <w:rsid w:val="00C46672"/>
    <w:rPr>
      <w:rFonts w:ascii="Arial" w:eastAsia="Arial" w:hAnsi="Arial" w:cs="Arial"/>
      <w:color w:val="434343"/>
      <w:sz w:val="28"/>
      <w:szCs w:val="28"/>
      <w:lang w:val="en" w:eastAsia="en-GB"/>
    </w:rPr>
  </w:style>
  <w:style w:type="character" w:styleId="Hyperlink">
    <w:name w:val="Hyperlink"/>
    <w:basedOn w:val="DefaultParagraphFont"/>
    <w:uiPriority w:val="99"/>
    <w:unhideWhenUsed/>
    <w:rsid w:val="00C46672"/>
    <w:rPr>
      <w:color w:val="0000FF"/>
      <w:u w:val="single"/>
    </w:rPr>
  </w:style>
  <w:style w:type="character" w:customStyle="1" w:styleId="Heading2Char">
    <w:name w:val="Heading 2 Char"/>
    <w:basedOn w:val="DefaultParagraphFont"/>
    <w:link w:val="Heading2"/>
    <w:uiPriority w:val="9"/>
    <w:rsid w:val="0069687C"/>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69687C"/>
    <w:rPr>
      <w:b/>
      <w:bCs/>
    </w:rPr>
  </w:style>
  <w:style w:type="paragraph" w:customStyle="1" w:styleId="has-medium-font-size">
    <w:name w:val="has-medium-font-size"/>
    <w:basedOn w:val="Normal"/>
    <w:rsid w:val="0069687C"/>
    <w:pPr>
      <w:spacing w:before="100" w:beforeAutospacing="1" w:after="100" w:afterAutospacing="1"/>
    </w:pPr>
    <w:rPr>
      <w:rFonts w:ascii="Times New Roman" w:eastAsia="Times New Roman" w:hAnsi="Times New Roman" w:cs="Times New Roman"/>
    </w:rPr>
  </w:style>
  <w:style w:type="paragraph" w:customStyle="1" w:styleId="has-normal-font-size">
    <w:name w:val="has-normal-font-size"/>
    <w:basedOn w:val="Normal"/>
    <w:rsid w:val="0069687C"/>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69687C"/>
    <w:rPr>
      <w:color w:val="605E5C"/>
      <w:shd w:val="clear" w:color="auto" w:fill="E1DFDD"/>
    </w:rPr>
  </w:style>
  <w:style w:type="paragraph" w:styleId="NormalWeb">
    <w:name w:val="Normal (Web)"/>
    <w:basedOn w:val="Normal"/>
    <w:uiPriority w:val="99"/>
    <w:unhideWhenUsed/>
    <w:rsid w:val="0069687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A7825"/>
    <w:pPr>
      <w:spacing w:line="276" w:lineRule="auto"/>
      <w:ind w:left="720"/>
      <w:contextualSpacing/>
    </w:pPr>
    <w:rPr>
      <w:rFonts w:ascii="Arial" w:eastAsia="Arial" w:hAnsi="Arial" w:cs="Arial"/>
      <w:sz w:val="22"/>
      <w:szCs w:val="22"/>
      <w:lang w:val="en" w:eastAsia="en-GB"/>
    </w:rPr>
  </w:style>
  <w:style w:type="paragraph" w:styleId="Footer">
    <w:name w:val="footer"/>
    <w:basedOn w:val="Normal"/>
    <w:link w:val="FooterChar"/>
    <w:uiPriority w:val="99"/>
    <w:unhideWhenUsed/>
    <w:rsid w:val="002C6427"/>
    <w:pPr>
      <w:tabs>
        <w:tab w:val="center" w:pos="4680"/>
        <w:tab w:val="right" w:pos="9360"/>
      </w:tabs>
    </w:pPr>
  </w:style>
  <w:style w:type="character" w:customStyle="1" w:styleId="FooterChar">
    <w:name w:val="Footer Char"/>
    <w:basedOn w:val="DefaultParagraphFont"/>
    <w:link w:val="Footer"/>
    <w:uiPriority w:val="99"/>
    <w:rsid w:val="002C6427"/>
  </w:style>
  <w:style w:type="character" w:styleId="PageNumber">
    <w:name w:val="page number"/>
    <w:basedOn w:val="DefaultParagraphFont"/>
    <w:uiPriority w:val="99"/>
    <w:semiHidden/>
    <w:unhideWhenUsed/>
    <w:rsid w:val="002C6427"/>
  </w:style>
  <w:style w:type="paragraph" w:styleId="Header">
    <w:name w:val="header"/>
    <w:basedOn w:val="Normal"/>
    <w:link w:val="HeaderChar"/>
    <w:uiPriority w:val="99"/>
    <w:unhideWhenUsed/>
    <w:rsid w:val="002C6427"/>
    <w:pPr>
      <w:tabs>
        <w:tab w:val="center" w:pos="4680"/>
        <w:tab w:val="right" w:pos="9360"/>
      </w:tabs>
    </w:pPr>
  </w:style>
  <w:style w:type="character" w:customStyle="1" w:styleId="HeaderChar">
    <w:name w:val="Header Char"/>
    <w:basedOn w:val="DefaultParagraphFont"/>
    <w:link w:val="Header"/>
    <w:uiPriority w:val="99"/>
    <w:rsid w:val="002C6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727844">
      <w:bodyDiv w:val="1"/>
      <w:marLeft w:val="0"/>
      <w:marRight w:val="0"/>
      <w:marTop w:val="0"/>
      <w:marBottom w:val="0"/>
      <w:divBdr>
        <w:top w:val="none" w:sz="0" w:space="0" w:color="auto"/>
        <w:left w:val="none" w:sz="0" w:space="0" w:color="auto"/>
        <w:bottom w:val="none" w:sz="0" w:space="0" w:color="auto"/>
        <w:right w:val="none" w:sz="0" w:space="0" w:color="auto"/>
      </w:divBdr>
      <w:divsChild>
        <w:div w:id="593898329">
          <w:marLeft w:val="0"/>
          <w:marRight w:val="0"/>
          <w:marTop w:val="0"/>
          <w:marBottom w:val="0"/>
          <w:divBdr>
            <w:top w:val="none" w:sz="0" w:space="0" w:color="auto"/>
            <w:left w:val="none" w:sz="0" w:space="0" w:color="auto"/>
            <w:bottom w:val="none" w:sz="0" w:space="0" w:color="auto"/>
            <w:right w:val="none" w:sz="0" w:space="0" w:color="auto"/>
          </w:divBdr>
          <w:divsChild>
            <w:div w:id="225922728">
              <w:marLeft w:val="0"/>
              <w:marRight w:val="0"/>
              <w:marTop w:val="0"/>
              <w:marBottom w:val="0"/>
              <w:divBdr>
                <w:top w:val="none" w:sz="0" w:space="0" w:color="auto"/>
                <w:left w:val="none" w:sz="0" w:space="0" w:color="auto"/>
                <w:bottom w:val="none" w:sz="0" w:space="0" w:color="auto"/>
                <w:right w:val="none" w:sz="0" w:space="0" w:color="auto"/>
              </w:divBdr>
            </w:div>
            <w:div w:id="176090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35957">
      <w:bodyDiv w:val="1"/>
      <w:marLeft w:val="0"/>
      <w:marRight w:val="0"/>
      <w:marTop w:val="0"/>
      <w:marBottom w:val="0"/>
      <w:divBdr>
        <w:top w:val="none" w:sz="0" w:space="0" w:color="auto"/>
        <w:left w:val="none" w:sz="0" w:space="0" w:color="auto"/>
        <w:bottom w:val="none" w:sz="0" w:space="0" w:color="auto"/>
        <w:right w:val="none" w:sz="0" w:space="0" w:color="auto"/>
      </w:divBdr>
    </w:div>
    <w:div w:id="576137592">
      <w:bodyDiv w:val="1"/>
      <w:marLeft w:val="0"/>
      <w:marRight w:val="0"/>
      <w:marTop w:val="0"/>
      <w:marBottom w:val="0"/>
      <w:divBdr>
        <w:top w:val="none" w:sz="0" w:space="0" w:color="auto"/>
        <w:left w:val="none" w:sz="0" w:space="0" w:color="auto"/>
        <w:bottom w:val="none" w:sz="0" w:space="0" w:color="auto"/>
        <w:right w:val="none" w:sz="0" w:space="0" w:color="auto"/>
      </w:divBdr>
    </w:div>
    <w:div w:id="1473332622">
      <w:bodyDiv w:val="1"/>
      <w:marLeft w:val="0"/>
      <w:marRight w:val="0"/>
      <w:marTop w:val="0"/>
      <w:marBottom w:val="0"/>
      <w:divBdr>
        <w:top w:val="none" w:sz="0" w:space="0" w:color="auto"/>
        <w:left w:val="none" w:sz="0" w:space="0" w:color="auto"/>
        <w:bottom w:val="none" w:sz="0" w:space="0" w:color="auto"/>
        <w:right w:val="none" w:sz="0" w:space="0" w:color="auto"/>
      </w:divBdr>
    </w:div>
    <w:div w:id="1567645310">
      <w:bodyDiv w:val="1"/>
      <w:marLeft w:val="0"/>
      <w:marRight w:val="0"/>
      <w:marTop w:val="0"/>
      <w:marBottom w:val="0"/>
      <w:divBdr>
        <w:top w:val="none" w:sz="0" w:space="0" w:color="auto"/>
        <w:left w:val="none" w:sz="0" w:space="0" w:color="auto"/>
        <w:bottom w:val="none" w:sz="0" w:space="0" w:color="auto"/>
        <w:right w:val="none" w:sz="0" w:space="0" w:color="auto"/>
      </w:divBdr>
    </w:div>
    <w:div w:id="1796563417">
      <w:bodyDiv w:val="1"/>
      <w:marLeft w:val="0"/>
      <w:marRight w:val="0"/>
      <w:marTop w:val="0"/>
      <w:marBottom w:val="0"/>
      <w:divBdr>
        <w:top w:val="none" w:sz="0" w:space="0" w:color="auto"/>
        <w:left w:val="none" w:sz="0" w:space="0" w:color="auto"/>
        <w:bottom w:val="none" w:sz="0" w:space="0" w:color="auto"/>
        <w:right w:val="none" w:sz="0" w:space="0" w:color="auto"/>
      </w:divBdr>
    </w:div>
    <w:div w:id="1827816593">
      <w:bodyDiv w:val="1"/>
      <w:marLeft w:val="0"/>
      <w:marRight w:val="0"/>
      <w:marTop w:val="0"/>
      <w:marBottom w:val="0"/>
      <w:divBdr>
        <w:top w:val="none" w:sz="0" w:space="0" w:color="auto"/>
        <w:left w:val="none" w:sz="0" w:space="0" w:color="auto"/>
        <w:bottom w:val="none" w:sz="0" w:space="0" w:color="auto"/>
        <w:right w:val="none" w:sz="0" w:space="0" w:color="auto"/>
      </w:divBdr>
    </w:div>
    <w:div w:id="1965308077">
      <w:bodyDiv w:val="1"/>
      <w:marLeft w:val="0"/>
      <w:marRight w:val="0"/>
      <w:marTop w:val="0"/>
      <w:marBottom w:val="0"/>
      <w:divBdr>
        <w:top w:val="none" w:sz="0" w:space="0" w:color="auto"/>
        <w:left w:val="none" w:sz="0" w:space="0" w:color="auto"/>
        <w:bottom w:val="none" w:sz="0" w:space="0" w:color="auto"/>
        <w:right w:val="none" w:sz="0" w:space="0" w:color="auto"/>
      </w:divBdr>
    </w:div>
    <w:div w:id="209794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bleedonline.net/program/assembly-for-the-future/beyond-whiteness-the-rise-of-new-power/"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bleedonline.net/program/assembly-for-the-future/somewhere-everywhere-right-here-global-struggle-comes-home/" TargetMode="External"/><Relationship Id="rId11" Type="http://schemas.openxmlformats.org/officeDocument/2006/relationships/hyperlink" Target="https://bleedonline.net/program/assembly-for-the-future/the-last-disabled-oracle/" TargetMode="External"/><Relationship Id="rId12" Type="http://schemas.openxmlformats.org/officeDocument/2006/relationships/hyperlink" Target="https://bleedonline.net/program/assembly-for-the-future/beyond-whiteness-the-rise-of-new-power/" TargetMode="External"/><Relationship Id="rId13" Type="http://schemas.openxmlformats.org/officeDocument/2006/relationships/hyperlink" Target="https://bleedonline.net/program/assembly-for-the-future/somewhere-everywhere-right-here-global-struggle-comes-home/" TargetMode="External"/><Relationship Id="rId14" Type="http://schemas.openxmlformats.org/officeDocument/2006/relationships/hyperlink" Target="https://bleedonline.net/program/assembly-for-the-future/the-last-disabled-oracle/" TargetMode="External"/><Relationship Id="rId15" Type="http://schemas.openxmlformats.org/officeDocument/2006/relationships/hyperlink" Target="https://bleedonline.net/program/assembly-for-the-future/beyond-whiteness-the-rise-of-new-power/" TargetMode="External"/><Relationship Id="rId16" Type="http://schemas.openxmlformats.org/officeDocument/2006/relationships/hyperlink" Target="https://bleedonline.net/program/assembly-for-the-future/somewhere-everywhere-right-here-global-struggle-comes-home/" TargetMode="External"/><Relationship Id="rId17" Type="http://schemas.openxmlformats.org/officeDocument/2006/relationships/hyperlink" Target="https://bleedonline.net/program/assembly-for-the-future/the-last-disabled-oracle/"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bleedonline.net/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Marinos</dc:creator>
  <cp:keywords/>
  <dc:description/>
  <cp:lastModifiedBy>taraprows3@gmail.com</cp:lastModifiedBy>
  <cp:revision>2</cp:revision>
  <dcterms:created xsi:type="dcterms:W3CDTF">2020-07-07T03:27:00Z</dcterms:created>
  <dcterms:modified xsi:type="dcterms:W3CDTF">2020-07-07T03:27:00Z</dcterms:modified>
</cp:coreProperties>
</file>